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23226" w14:textId="77777777" w:rsidR="00C63AF2" w:rsidRPr="008A4F18" w:rsidRDefault="00C63AF2" w:rsidP="00820DA1">
      <w:pPr>
        <w:pStyle w:val="21"/>
        <w:shd w:val="clear" w:color="auto" w:fill="auto"/>
        <w:tabs>
          <w:tab w:val="left" w:leader="underscore" w:pos="6594"/>
          <w:tab w:val="left" w:pos="9018"/>
        </w:tabs>
        <w:spacing w:after="0" w:line="276" w:lineRule="auto"/>
        <w:ind w:firstLine="0"/>
        <w:jc w:val="right"/>
        <w:rPr>
          <w:sz w:val="28"/>
          <w:szCs w:val="28"/>
          <w:lang w:val="uk-UA"/>
        </w:rPr>
      </w:pPr>
      <w:bookmarkStart w:id="0" w:name="_GoBack"/>
      <w:bookmarkEnd w:id="0"/>
      <w:r w:rsidRPr="008A4F18">
        <w:rPr>
          <w:sz w:val="28"/>
          <w:szCs w:val="28"/>
          <w:lang w:val="uk-UA"/>
        </w:rPr>
        <w:t xml:space="preserve">Додаток </w:t>
      </w:r>
      <w:r w:rsidR="00A7680E">
        <w:rPr>
          <w:sz w:val="28"/>
          <w:szCs w:val="28"/>
          <w:lang w:val="uk-UA"/>
        </w:rPr>
        <w:t>2</w:t>
      </w:r>
    </w:p>
    <w:p w14:paraId="69897C12" w14:textId="77777777" w:rsidR="00820DA1" w:rsidRDefault="00C63AF2" w:rsidP="00820DA1">
      <w:pPr>
        <w:pStyle w:val="21"/>
        <w:shd w:val="clear" w:color="auto" w:fill="auto"/>
        <w:tabs>
          <w:tab w:val="left" w:leader="underscore" w:pos="6594"/>
          <w:tab w:val="left" w:pos="9018"/>
        </w:tabs>
        <w:spacing w:after="0" w:line="276" w:lineRule="auto"/>
        <w:jc w:val="right"/>
        <w:rPr>
          <w:sz w:val="28"/>
          <w:szCs w:val="28"/>
          <w:lang w:val="uk-UA"/>
        </w:rPr>
      </w:pPr>
      <w:r w:rsidRPr="008A4F18">
        <w:rPr>
          <w:sz w:val="28"/>
          <w:szCs w:val="28"/>
          <w:lang w:val="uk-UA"/>
        </w:rPr>
        <w:t xml:space="preserve">до наказу «Про </w:t>
      </w:r>
      <w:r>
        <w:rPr>
          <w:sz w:val="28"/>
          <w:szCs w:val="28"/>
          <w:lang w:val="uk-UA"/>
        </w:rPr>
        <w:t>навчально-науковий інститут</w:t>
      </w:r>
      <w:r w:rsidR="00820DA1">
        <w:rPr>
          <w:sz w:val="28"/>
          <w:szCs w:val="28"/>
          <w:lang w:val="uk-UA"/>
        </w:rPr>
        <w:t xml:space="preserve"> </w:t>
      </w:r>
    </w:p>
    <w:p w14:paraId="2E404966" w14:textId="29A63D46" w:rsidR="00C63AF2" w:rsidRPr="008A4F18" w:rsidRDefault="00C63AF2" w:rsidP="00820DA1">
      <w:pPr>
        <w:pStyle w:val="21"/>
        <w:shd w:val="clear" w:color="auto" w:fill="auto"/>
        <w:tabs>
          <w:tab w:val="left" w:leader="underscore" w:pos="6594"/>
          <w:tab w:val="left" w:pos="9018"/>
        </w:tabs>
        <w:spacing w:after="0" w:line="276" w:lineRule="auto"/>
        <w:jc w:val="right"/>
        <w:rPr>
          <w:sz w:val="28"/>
          <w:szCs w:val="28"/>
          <w:lang w:val="uk-UA"/>
        </w:rPr>
      </w:pPr>
      <w:r>
        <w:rPr>
          <w:sz w:val="28"/>
          <w:szCs w:val="28"/>
          <w:lang w:val="uk-UA"/>
        </w:rPr>
        <w:t>телекомунікаційних систем</w:t>
      </w:r>
      <w:r w:rsidR="00820DA1">
        <w:rPr>
          <w:sz w:val="28"/>
          <w:szCs w:val="28"/>
          <w:lang w:val="uk-UA"/>
        </w:rPr>
        <w:t xml:space="preserve"> </w:t>
      </w:r>
      <w:r w:rsidR="00A7680E">
        <w:rPr>
          <w:sz w:val="28"/>
          <w:szCs w:val="28"/>
          <w:lang w:val="uk-UA"/>
        </w:rPr>
        <w:t>КПІ ім. Ігоря</w:t>
      </w:r>
      <w:r w:rsidR="00820DA1">
        <w:rPr>
          <w:sz w:val="28"/>
          <w:szCs w:val="28"/>
          <w:lang w:val="uk-UA"/>
        </w:rPr>
        <w:t xml:space="preserve"> </w:t>
      </w:r>
      <w:r w:rsidR="00A7680E">
        <w:rPr>
          <w:sz w:val="28"/>
          <w:szCs w:val="28"/>
          <w:lang w:val="uk-UA"/>
        </w:rPr>
        <w:t>Сікорського</w:t>
      </w:r>
      <w:r w:rsidRPr="008A4F18">
        <w:rPr>
          <w:bCs/>
          <w:sz w:val="28"/>
          <w:szCs w:val="28"/>
          <w:lang w:val="uk-UA" w:eastAsia="ru-RU"/>
        </w:rPr>
        <w:t>»</w:t>
      </w:r>
    </w:p>
    <w:p w14:paraId="734C93CF" w14:textId="77777777" w:rsidR="00C63AF2" w:rsidRPr="002E6A1F" w:rsidRDefault="00C63AF2" w:rsidP="00820DA1">
      <w:pPr>
        <w:shd w:val="clear" w:color="auto" w:fill="FFFFFF"/>
        <w:spacing w:before="288" w:after="0" w:line="371" w:lineRule="exact"/>
        <w:ind w:right="11" w:firstLine="565"/>
        <w:jc w:val="right"/>
        <w:rPr>
          <w:rFonts w:ascii="Times New Roman" w:eastAsia="Times New Roman" w:hAnsi="Times New Roman" w:cs="Times New Roman"/>
          <w:sz w:val="28"/>
          <w:szCs w:val="28"/>
          <w:lang w:val="ru-RU" w:eastAsia="ru-RU"/>
        </w:rPr>
      </w:pPr>
    </w:p>
    <w:p w14:paraId="5BCF7085" w14:textId="77777777" w:rsidR="00C63AF2" w:rsidRPr="002E6A1F" w:rsidRDefault="00C63AF2" w:rsidP="00C63AF2">
      <w:pPr>
        <w:shd w:val="clear" w:color="auto" w:fill="FFFFFF"/>
        <w:spacing w:before="288" w:after="0" w:line="371" w:lineRule="exact"/>
        <w:ind w:right="11" w:firstLine="565"/>
        <w:jc w:val="both"/>
        <w:rPr>
          <w:rFonts w:ascii="Times New Roman" w:eastAsia="Times New Roman" w:hAnsi="Times New Roman" w:cs="Times New Roman"/>
          <w:sz w:val="32"/>
          <w:szCs w:val="32"/>
          <w:lang w:eastAsia="ru-RU"/>
        </w:rPr>
      </w:pPr>
    </w:p>
    <w:p w14:paraId="401C9621" w14:textId="77777777" w:rsidR="00C63AF2" w:rsidRPr="002E6A1F" w:rsidRDefault="00C63AF2" w:rsidP="00C63AF2">
      <w:pPr>
        <w:shd w:val="clear" w:color="auto" w:fill="FFFFFF"/>
        <w:spacing w:before="288" w:after="0" w:line="371" w:lineRule="exact"/>
        <w:ind w:right="11" w:firstLine="565"/>
        <w:jc w:val="both"/>
        <w:rPr>
          <w:rFonts w:ascii="Times New Roman" w:eastAsia="Times New Roman" w:hAnsi="Times New Roman" w:cs="Times New Roman"/>
          <w:sz w:val="32"/>
          <w:szCs w:val="32"/>
          <w:lang w:eastAsia="ru-RU"/>
        </w:rPr>
      </w:pPr>
    </w:p>
    <w:p w14:paraId="23B8347A" w14:textId="77777777" w:rsidR="00C63AF2" w:rsidRPr="002E6A1F" w:rsidRDefault="00C63AF2" w:rsidP="00C63AF2">
      <w:pPr>
        <w:shd w:val="clear" w:color="auto" w:fill="FFFFFF"/>
        <w:spacing w:before="288" w:after="0" w:line="371" w:lineRule="exact"/>
        <w:ind w:right="11" w:firstLine="565"/>
        <w:jc w:val="both"/>
        <w:rPr>
          <w:rFonts w:ascii="Times New Roman" w:eastAsia="Times New Roman" w:hAnsi="Times New Roman" w:cs="Times New Roman"/>
          <w:sz w:val="32"/>
          <w:szCs w:val="32"/>
          <w:lang w:eastAsia="ru-RU"/>
        </w:rPr>
      </w:pPr>
    </w:p>
    <w:p w14:paraId="6CC1E08B" w14:textId="77777777" w:rsidR="00C63AF2" w:rsidRPr="002E6A1F" w:rsidRDefault="00C63AF2" w:rsidP="00C63AF2">
      <w:pPr>
        <w:shd w:val="clear" w:color="auto" w:fill="FFFFFF"/>
        <w:spacing w:after="0" w:line="276" w:lineRule="auto"/>
        <w:jc w:val="center"/>
        <w:rPr>
          <w:rFonts w:ascii="Times New Roman" w:eastAsia="Times New Roman" w:hAnsi="Times New Roman" w:cs="Times New Roman"/>
          <w:b/>
          <w:bCs/>
          <w:sz w:val="32"/>
          <w:szCs w:val="32"/>
          <w:lang w:eastAsia="ru-RU"/>
        </w:rPr>
      </w:pPr>
    </w:p>
    <w:p w14:paraId="64D0257C" w14:textId="77777777" w:rsidR="00C63AF2" w:rsidRPr="00A7680E" w:rsidRDefault="00C63AF2" w:rsidP="00820DA1">
      <w:pPr>
        <w:pStyle w:val="20"/>
        <w:spacing w:after="0" w:line="276" w:lineRule="auto"/>
        <w:jc w:val="center"/>
        <w:rPr>
          <w:b/>
          <w:i/>
          <w:sz w:val="28"/>
          <w:szCs w:val="28"/>
        </w:rPr>
      </w:pPr>
      <w:r w:rsidRPr="00A7680E">
        <w:rPr>
          <w:b/>
          <w:i/>
          <w:sz w:val="28"/>
          <w:szCs w:val="28"/>
        </w:rPr>
        <w:t xml:space="preserve">ПОЛОЖЕННЯ </w:t>
      </w:r>
    </w:p>
    <w:p w14:paraId="0EB77E72" w14:textId="77777777" w:rsidR="00820DA1" w:rsidRDefault="00C63AF2" w:rsidP="00820DA1">
      <w:pPr>
        <w:pStyle w:val="20"/>
        <w:spacing w:after="0" w:line="276" w:lineRule="auto"/>
        <w:jc w:val="center"/>
        <w:rPr>
          <w:b/>
          <w:i/>
          <w:sz w:val="28"/>
          <w:szCs w:val="28"/>
        </w:rPr>
      </w:pPr>
      <w:r w:rsidRPr="00A7680E">
        <w:rPr>
          <w:b/>
          <w:i/>
          <w:sz w:val="28"/>
          <w:szCs w:val="28"/>
        </w:rPr>
        <w:t xml:space="preserve">ПРО КАФЕДРУ </w:t>
      </w:r>
      <w:r w:rsidR="00A7680E" w:rsidRPr="00A7680E">
        <w:rPr>
          <w:b/>
          <w:i/>
          <w:sz w:val="28"/>
          <w:szCs w:val="28"/>
        </w:rPr>
        <w:t xml:space="preserve">ІНФОРМАЦІЙНИХ ТЕХНОЛОГІЙ </w:t>
      </w:r>
    </w:p>
    <w:p w14:paraId="203B02F4" w14:textId="2CD8A826" w:rsidR="00C63AF2" w:rsidRPr="00A7680E" w:rsidRDefault="00A7680E" w:rsidP="00820DA1">
      <w:pPr>
        <w:pStyle w:val="20"/>
        <w:spacing w:after="0" w:line="276" w:lineRule="auto"/>
        <w:jc w:val="center"/>
        <w:rPr>
          <w:b/>
          <w:i/>
          <w:sz w:val="28"/>
          <w:szCs w:val="28"/>
        </w:rPr>
      </w:pPr>
      <w:r w:rsidRPr="00A7680E">
        <w:rPr>
          <w:b/>
          <w:i/>
          <w:sz w:val="28"/>
          <w:szCs w:val="28"/>
        </w:rPr>
        <w:t>В ТЕЛЕКОМУНІКАЦІЯХ</w:t>
      </w:r>
    </w:p>
    <w:p w14:paraId="68AEB3A9" w14:textId="77777777" w:rsidR="00820DA1" w:rsidRDefault="00C63AF2" w:rsidP="00820DA1">
      <w:pPr>
        <w:pStyle w:val="20"/>
        <w:spacing w:after="0" w:line="276" w:lineRule="auto"/>
        <w:jc w:val="center"/>
        <w:rPr>
          <w:b/>
          <w:i/>
          <w:sz w:val="28"/>
          <w:szCs w:val="28"/>
        </w:rPr>
      </w:pPr>
      <w:r w:rsidRPr="00A7680E">
        <w:rPr>
          <w:b/>
          <w:i/>
          <w:sz w:val="28"/>
          <w:szCs w:val="28"/>
        </w:rPr>
        <w:t xml:space="preserve">НАВЧАЛЬНО-НАУКОВОГО ІНСТИТУТУ </w:t>
      </w:r>
    </w:p>
    <w:p w14:paraId="12ED1C9E" w14:textId="307A8E37" w:rsidR="00C63AF2" w:rsidRPr="00A7680E" w:rsidRDefault="00C63AF2" w:rsidP="00820DA1">
      <w:pPr>
        <w:pStyle w:val="20"/>
        <w:spacing w:after="0" w:line="276" w:lineRule="auto"/>
        <w:jc w:val="center"/>
        <w:rPr>
          <w:b/>
          <w:i/>
          <w:sz w:val="28"/>
          <w:szCs w:val="28"/>
        </w:rPr>
      </w:pPr>
      <w:r w:rsidRPr="00A7680E">
        <w:rPr>
          <w:b/>
          <w:i/>
          <w:sz w:val="28"/>
          <w:szCs w:val="28"/>
        </w:rPr>
        <w:t>ТЕЛЕКОМУНІКАЦІЙНИХ СИСТЕМ</w:t>
      </w:r>
    </w:p>
    <w:p w14:paraId="6071543A" w14:textId="77777777" w:rsidR="00820DA1" w:rsidRDefault="00C63AF2" w:rsidP="00820DA1">
      <w:pPr>
        <w:pStyle w:val="20"/>
        <w:spacing w:after="0" w:line="276" w:lineRule="auto"/>
        <w:jc w:val="center"/>
        <w:rPr>
          <w:b/>
          <w:i/>
          <w:sz w:val="28"/>
          <w:szCs w:val="28"/>
        </w:rPr>
      </w:pPr>
      <w:r w:rsidRPr="00A7680E">
        <w:rPr>
          <w:b/>
          <w:i/>
          <w:sz w:val="28"/>
          <w:szCs w:val="28"/>
        </w:rPr>
        <w:t>НАЦІОНАЛЬНОГО ТЕХНІЧНОГО УНІВЕРСИТЕТУ УКРАЇНИ «КИЇВСЬКИЙ ПОЛІТЕХНІЧНИЙ ІНСТИТУТ ІМЕНІ</w:t>
      </w:r>
    </w:p>
    <w:p w14:paraId="2D6F81F0" w14:textId="112F58E0" w:rsidR="00C63AF2" w:rsidRPr="00A7680E" w:rsidRDefault="00C63AF2" w:rsidP="00820DA1">
      <w:pPr>
        <w:pStyle w:val="20"/>
        <w:spacing w:after="0" w:line="276" w:lineRule="auto"/>
        <w:jc w:val="center"/>
        <w:rPr>
          <w:b/>
          <w:i/>
          <w:sz w:val="28"/>
          <w:szCs w:val="28"/>
        </w:rPr>
      </w:pPr>
      <w:r w:rsidRPr="00A7680E">
        <w:rPr>
          <w:b/>
          <w:i/>
          <w:sz w:val="28"/>
          <w:szCs w:val="28"/>
        </w:rPr>
        <w:t xml:space="preserve"> ІГОРЯ СІКОРСЬКОГО»</w:t>
      </w:r>
    </w:p>
    <w:p w14:paraId="29D891EE" w14:textId="77777777" w:rsidR="00C63AF2" w:rsidRPr="00A7680E" w:rsidRDefault="00C63AF2" w:rsidP="00C63AF2">
      <w:pPr>
        <w:shd w:val="clear" w:color="auto" w:fill="FFFFFF"/>
        <w:spacing w:before="288" w:after="0" w:line="371" w:lineRule="exact"/>
        <w:ind w:right="11" w:firstLine="565"/>
        <w:jc w:val="both"/>
        <w:rPr>
          <w:rFonts w:ascii="Times New Roman" w:eastAsia="Times New Roman" w:hAnsi="Times New Roman" w:cs="Times New Roman"/>
          <w:b/>
          <w:sz w:val="24"/>
          <w:szCs w:val="24"/>
          <w:lang w:eastAsia="ru-RU"/>
        </w:rPr>
      </w:pPr>
    </w:p>
    <w:p w14:paraId="746324B6" w14:textId="77777777" w:rsidR="00C63AF2" w:rsidRPr="00A7680E" w:rsidRDefault="00C63AF2" w:rsidP="00C63AF2">
      <w:pPr>
        <w:shd w:val="clear" w:color="auto" w:fill="FFFFFF"/>
        <w:spacing w:before="288" w:after="0" w:line="371" w:lineRule="exact"/>
        <w:ind w:right="11" w:firstLine="565"/>
        <w:jc w:val="both"/>
        <w:rPr>
          <w:rFonts w:ascii="Times New Roman" w:eastAsia="Times New Roman" w:hAnsi="Times New Roman" w:cs="Times New Roman"/>
          <w:b/>
          <w:sz w:val="24"/>
          <w:szCs w:val="24"/>
          <w:lang w:eastAsia="ru-RU"/>
        </w:rPr>
      </w:pPr>
    </w:p>
    <w:p w14:paraId="1A843E60" w14:textId="77777777" w:rsidR="00C63AF2" w:rsidRPr="00A7680E" w:rsidRDefault="00C63AF2" w:rsidP="00C63AF2">
      <w:pPr>
        <w:shd w:val="clear" w:color="auto" w:fill="FFFFFF"/>
        <w:spacing w:before="288" w:after="0" w:line="371" w:lineRule="exact"/>
        <w:ind w:right="11" w:firstLine="565"/>
        <w:jc w:val="both"/>
        <w:rPr>
          <w:rFonts w:ascii="Times New Roman" w:eastAsia="Times New Roman" w:hAnsi="Times New Roman" w:cs="Times New Roman"/>
          <w:b/>
          <w:sz w:val="24"/>
          <w:szCs w:val="24"/>
          <w:lang w:eastAsia="ru-RU"/>
        </w:rPr>
      </w:pPr>
    </w:p>
    <w:p w14:paraId="5E599DD9" w14:textId="77777777" w:rsidR="00C63AF2" w:rsidRPr="00A7680E" w:rsidRDefault="00C63AF2" w:rsidP="00C63AF2">
      <w:pPr>
        <w:shd w:val="clear" w:color="auto" w:fill="FFFFFF"/>
        <w:spacing w:before="288" w:after="0" w:line="371" w:lineRule="exact"/>
        <w:ind w:right="11" w:firstLine="565"/>
        <w:jc w:val="both"/>
        <w:rPr>
          <w:rFonts w:ascii="Times New Roman" w:eastAsia="Times New Roman" w:hAnsi="Times New Roman" w:cs="Times New Roman"/>
          <w:b/>
          <w:sz w:val="24"/>
          <w:szCs w:val="24"/>
          <w:lang w:eastAsia="ru-RU"/>
        </w:rPr>
      </w:pPr>
    </w:p>
    <w:p w14:paraId="2F0977C8" w14:textId="77777777" w:rsidR="00C63AF2" w:rsidRPr="00A7680E" w:rsidRDefault="00C63AF2" w:rsidP="00C63AF2">
      <w:pPr>
        <w:shd w:val="clear" w:color="auto" w:fill="FFFFFF"/>
        <w:spacing w:before="288" w:after="0" w:line="371" w:lineRule="exact"/>
        <w:ind w:right="11" w:firstLine="565"/>
        <w:jc w:val="both"/>
        <w:rPr>
          <w:rFonts w:ascii="Times New Roman" w:eastAsia="Times New Roman" w:hAnsi="Times New Roman" w:cs="Times New Roman"/>
          <w:b/>
          <w:sz w:val="24"/>
          <w:szCs w:val="24"/>
          <w:lang w:eastAsia="ru-RU"/>
        </w:rPr>
      </w:pPr>
    </w:p>
    <w:p w14:paraId="1945075B" w14:textId="77777777" w:rsidR="00C63AF2" w:rsidRPr="00A7680E" w:rsidRDefault="00C63AF2" w:rsidP="00C63AF2">
      <w:pPr>
        <w:shd w:val="clear" w:color="auto" w:fill="FFFFFF"/>
        <w:spacing w:before="288" w:after="0" w:line="371" w:lineRule="exact"/>
        <w:ind w:right="11" w:firstLine="565"/>
        <w:jc w:val="center"/>
        <w:rPr>
          <w:rFonts w:ascii="Times New Roman" w:eastAsia="Times New Roman" w:hAnsi="Times New Roman" w:cs="Times New Roman"/>
          <w:b/>
          <w:sz w:val="28"/>
          <w:szCs w:val="28"/>
          <w:lang w:eastAsia="ru-RU"/>
        </w:rPr>
      </w:pPr>
    </w:p>
    <w:p w14:paraId="0837DD6B" w14:textId="77777777" w:rsidR="00C63AF2" w:rsidRPr="00A7680E" w:rsidRDefault="00C63AF2" w:rsidP="00C63AF2">
      <w:pPr>
        <w:shd w:val="clear" w:color="auto" w:fill="FFFFFF"/>
        <w:spacing w:before="288" w:after="0" w:line="371" w:lineRule="exact"/>
        <w:ind w:right="11" w:firstLine="565"/>
        <w:jc w:val="center"/>
        <w:rPr>
          <w:rFonts w:ascii="Times New Roman" w:eastAsia="Times New Roman" w:hAnsi="Times New Roman" w:cs="Times New Roman"/>
          <w:b/>
          <w:sz w:val="28"/>
          <w:szCs w:val="28"/>
          <w:lang w:eastAsia="ru-RU"/>
        </w:rPr>
      </w:pPr>
    </w:p>
    <w:p w14:paraId="6235FD8D" w14:textId="77777777" w:rsidR="00C63AF2" w:rsidRPr="00A7680E" w:rsidRDefault="00C63AF2" w:rsidP="00C63AF2">
      <w:pPr>
        <w:shd w:val="clear" w:color="auto" w:fill="FFFFFF"/>
        <w:spacing w:before="288" w:after="0" w:line="371" w:lineRule="exact"/>
        <w:ind w:right="11" w:firstLine="565"/>
        <w:jc w:val="center"/>
        <w:rPr>
          <w:rFonts w:ascii="Times New Roman" w:eastAsia="Times New Roman" w:hAnsi="Times New Roman" w:cs="Times New Roman"/>
          <w:b/>
          <w:sz w:val="28"/>
          <w:szCs w:val="28"/>
          <w:lang w:eastAsia="ru-RU"/>
        </w:rPr>
      </w:pPr>
    </w:p>
    <w:p w14:paraId="372153ED" w14:textId="77777777" w:rsidR="00820DA1" w:rsidRDefault="00820DA1" w:rsidP="00C63AF2">
      <w:pPr>
        <w:pStyle w:val="20"/>
        <w:spacing w:after="0" w:line="360" w:lineRule="auto"/>
        <w:jc w:val="center"/>
        <w:rPr>
          <w:b/>
          <w:i/>
          <w:sz w:val="28"/>
          <w:szCs w:val="28"/>
        </w:rPr>
      </w:pPr>
    </w:p>
    <w:p w14:paraId="788C0DAB" w14:textId="77777777" w:rsidR="00820DA1" w:rsidRDefault="00820DA1" w:rsidP="00C63AF2">
      <w:pPr>
        <w:pStyle w:val="20"/>
        <w:spacing w:after="0" w:line="360" w:lineRule="auto"/>
        <w:jc w:val="center"/>
        <w:rPr>
          <w:b/>
          <w:i/>
          <w:sz w:val="28"/>
          <w:szCs w:val="28"/>
        </w:rPr>
      </w:pPr>
    </w:p>
    <w:p w14:paraId="722B9A00" w14:textId="77777777" w:rsidR="00820DA1" w:rsidRDefault="00820DA1" w:rsidP="00C63AF2">
      <w:pPr>
        <w:pStyle w:val="20"/>
        <w:spacing w:after="0" w:line="360" w:lineRule="auto"/>
        <w:jc w:val="center"/>
        <w:rPr>
          <w:b/>
          <w:i/>
          <w:sz w:val="28"/>
          <w:szCs w:val="28"/>
        </w:rPr>
      </w:pPr>
    </w:p>
    <w:p w14:paraId="4C4D0674" w14:textId="2FF55787" w:rsidR="00C63AF2" w:rsidRPr="00A7680E" w:rsidRDefault="00C63AF2" w:rsidP="00C63AF2">
      <w:pPr>
        <w:pStyle w:val="20"/>
        <w:spacing w:after="0" w:line="360" w:lineRule="auto"/>
        <w:jc w:val="center"/>
        <w:rPr>
          <w:b/>
          <w:i/>
          <w:sz w:val="28"/>
          <w:szCs w:val="28"/>
        </w:rPr>
      </w:pPr>
      <w:r w:rsidRPr="00A7680E">
        <w:rPr>
          <w:b/>
          <w:i/>
          <w:sz w:val="28"/>
          <w:szCs w:val="28"/>
        </w:rPr>
        <w:t>КИЇВ 202</w:t>
      </w:r>
      <w:r w:rsidR="00A7680E">
        <w:rPr>
          <w:b/>
          <w:i/>
          <w:sz w:val="28"/>
          <w:szCs w:val="28"/>
        </w:rPr>
        <w:t>3</w:t>
      </w:r>
    </w:p>
    <w:p w14:paraId="32C34940" w14:textId="0DBFE88A" w:rsidR="00C63AF2" w:rsidRPr="00820DA1" w:rsidRDefault="00C63AF2" w:rsidP="00820DA1">
      <w:pPr>
        <w:spacing w:after="200" w:line="276" w:lineRule="auto"/>
        <w:rPr>
          <w:rFonts w:ascii="Times New Roman" w:eastAsia="Times New Roman" w:hAnsi="Times New Roman" w:cs="Times New Roman"/>
          <w:b/>
          <w:i/>
          <w:sz w:val="28"/>
          <w:szCs w:val="28"/>
          <w:lang w:eastAsia="ru-RU"/>
        </w:rPr>
      </w:pPr>
      <w:r w:rsidRPr="00820DA1">
        <w:rPr>
          <w:rFonts w:ascii="Times New Roman" w:eastAsia="Times New Roman" w:hAnsi="Times New Roman" w:cs="Times New Roman"/>
          <w:b/>
          <w:i/>
          <w:sz w:val="28"/>
          <w:szCs w:val="28"/>
          <w:lang w:eastAsia="ru-RU"/>
        </w:rPr>
        <w:br w:type="page"/>
      </w:r>
    </w:p>
    <w:p w14:paraId="08DDFCFC" w14:textId="77777777" w:rsidR="00C63AF2" w:rsidRPr="002E6A1F" w:rsidRDefault="00C63AF2" w:rsidP="00C63AF2">
      <w:pPr>
        <w:shd w:val="clear" w:color="auto" w:fill="FFFFFF"/>
        <w:tabs>
          <w:tab w:val="left" w:pos="1134"/>
        </w:tabs>
        <w:spacing w:after="0" w:line="276" w:lineRule="auto"/>
        <w:ind w:firstLine="709"/>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b/>
          <w:bCs/>
          <w:spacing w:val="-1"/>
          <w:sz w:val="28"/>
          <w:szCs w:val="28"/>
          <w:lang w:eastAsia="ru-RU"/>
        </w:rPr>
        <w:lastRenderedPageBreak/>
        <w:t>1. ЗАГАЛЬНІ ПОЛОЖЕННЯ</w:t>
      </w:r>
    </w:p>
    <w:p w14:paraId="473F1621" w14:textId="77777777" w:rsidR="00C63AF2" w:rsidRPr="002E6A1F" w:rsidRDefault="00C63AF2" w:rsidP="00C63AF2">
      <w:pPr>
        <w:shd w:val="clear" w:color="auto" w:fill="FFFFFF"/>
        <w:tabs>
          <w:tab w:val="left" w:pos="1134"/>
        </w:tabs>
        <w:spacing w:after="0" w:line="276" w:lineRule="auto"/>
        <w:ind w:firstLine="709"/>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pacing w:val="-19"/>
          <w:sz w:val="28"/>
          <w:szCs w:val="28"/>
          <w:lang w:eastAsia="ru-RU"/>
        </w:rPr>
        <w:t>1.1.</w:t>
      </w:r>
      <w:r w:rsidRPr="002E6A1F">
        <w:rPr>
          <w:rFonts w:ascii="Times New Roman" w:eastAsia="Times New Roman" w:hAnsi="Times New Roman" w:cs="Times New Roman"/>
          <w:sz w:val="28"/>
          <w:szCs w:val="28"/>
          <w:lang w:eastAsia="ru-RU"/>
        </w:rPr>
        <w:tab/>
        <w:t xml:space="preserve">Кафедра </w:t>
      </w:r>
      <w:r w:rsidR="00A7680E">
        <w:rPr>
          <w:rFonts w:ascii="Times New Roman" w:eastAsia="Times New Roman" w:hAnsi="Times New Roman" w:cs="Times New Roman"/>
          <w:sz w:val="28"/>
          <w:szCs w:val="28"/>
          <w:lang w:eastAsia="ru-RU"/>
        </w:rPr>
        <w:t>інформаційних технологій в телекомунікаціях</w:t>
      </w:r>
      <w:r>
        <w:rPr>
          <w:rFonts w:ascii="Times New Roman" w:eastAsia="Times New Roman" w:hAnsi="Times New Roman" w:cs="Times New Roman"/>
          <w:sz w:val="28"/>
          <w:szCs w:val="28"/>
          <w:lang w:eastAsia="ru-RU"/>
        </w:rPr>
        <w:t xml:space="preserve"> навчально-наукового інституту телекомунікаційних систем</w:t>
      </w:r>
      <w:r w:rsidRPr="002E6A1F">
        <w:rPr>
          <w:rFonts w:ascii="Times New Roman" w:eastAsia="Times New Roman" w:hAnsi="Times New Roman" w:cs="Times New Roman"/>
          <w:sz w:val="28"/>
          <w:szCs w:val="28"/>
          <w:lang w:eastAsia="ru-RU"/>
        </w:rPr>
        <w:t xml:space="preserve"> (далі – кафедра)</w:t>
      </w:r>
      <w:r w:rsidRPr="002E6A1F">
        <w:rPr>
          <w:rFonts w:ascii="Times New Roman" w:eastAsia="Times New Roman" w:hAnsi="Times New Roman" w:cs="Times New Roman"/>
          <w:b/>
          <w:sz w:val="28"/>
          <w:szCs w:val="28"/>
          <w:lang w:eastAsia="ru-RU"/>
        </w:rPr>
        <w:t xml:space="preserve"> </w:t>
      </w:r>
      <w:r w:rsidRPr="002E6A1F">
        <w:rPr>
          <w:rFonts w:ascii="Times New Roman" w:eastAsia="Times New Roman" w:hAnsi="Times New Roman" w:cs="Times New Roman"/>
          <w:sz w:val="28"/>
          <w:szCs w:val="28"/>
          <w:lang w:eastAsia="ru-RU"/>
        </w:rPr>
        <w:t>– це базовий структурний підрозділ Національного технічного університету України «Київський політехнічний інститут імені Ігоря Сікорського»</w:t>
      </w:r>
      <w:r w:rsidRPr="002E6A1F">
        <w:rPr>
          <w:rFonts w:ascii="Times New Roman" w:eastAsia="Times New Roman" w:hAnsi="Times New Roman" w:cs="Times New Roman"/>
          <w:spacing w:val="-4"/>
          <w:sz w:val="28"/>
          <w:szCs w:val="28"/>
          <w:lang w:eastAsia="ru-RU"/>
        </w:rPr>
        <w:t xml:space="preserve">, що здійснює освітню, методичну </w:t>
      </w:r>
      <w:r w:rsidRPr="002E6A1F">
        <w:rPr>
          <w:rFonts w:ascii="Times New Roman" w:eastAsia="Times New Roman" w:hAnsi="Times New Roman" w:cs="Times New Roman"/>
          <w:sz w:val="28"/>
          <w:szCs w:val="28"/>
          <w:lang w:eastAsia="ru-RU"/>
        </w:rPr>
        <w:t>й наукову діяльність за певною спеціальністю чи групою спеціальностей.</w:t>
      </w:r>
    </w:p>
    <w:p w14:paraId="5A40CDDF" w14:textId="77777777" w:rsidR="00C63AF2" w:rsidRPr="002E6A1F" w:rsidRDefault="00C63AF2" w:rsidP="00C63AF2">
      <w:pPr>
        <w:tabs>
          <w:tab w:val="left" w:pos="1134"/>
        </w:tabs>
        <w:spacing w:after="0" w:line="276" w:lineRule="auto"/>
        <w:ind w:firstLine="709"/>
        <w:jc w:val="both"/>
        <w:rPr>
          <w:rFonts w:ascii="Times New Roman" w:eastAsia="Times New Roman" w:hAnsi="Times New Roman" w:cs="Times New Roman"/>
          <w:strike/>
          <w:sz w:val="28"/>
          <w:szCs w:val="28"/>
          <w:lang w:eastAsia="uk-UA"/>
        </w:rPr>
      </w:pPr>
      <w:r w:rsidRPr="002E6A1F">
        <w:rPr>
          <w:rFonts w:ascii="Times New Roman" w:eastAsia="Times New Roman" w:hAnsi="Times New Roman" w:cs="Times New Roman"/>
          <w:spacing w:val="-21"/>
          <w:sz w:val="28"/>
          <w:szCs w:val="28"/>
          <w:lang w:eastAsia="ru-RU"/>
        </w:rPr>
        <w:t>1.2.</w:t>
      </w:r>
      <w:r w:rsidRPr="002E6A1F">
        <w:rPr>
          <w:rFonts w:ascii="Times New Roman" w:eastAsia="Times New Roman" w:hAnsi="Times New Roman" w:cs="Times New Roman"/>
          <w:sz w:val="28"/>
          <w:szCs w:val="28"/>
          <w:lang w:eastAsia="ru-RU"/>
        </w:rPr>
        <w:tab/>
        <w:t>К</w:t>
      </w:r>
      <w:r w:rsidRPr="002E6A1F">
        <w:rPr>
          <w:rFonts w:ascii="Times New Roman" w:eastAsia="Times New Roman" w:hAnsi="Times New Roman" w:cs="Times New Roman"/>
          <w:spacing w:val="-3"/>
          <w:sz w:val="28"/>
          <w:szCs w:val="28"/>
          <w:lang w:eastAsia="ru-RU"/>
        </w:rPr>
        <w:t xml:space="preserve">афедра у своїй діяльності керується Стратегією розвитку КПІ ім. </w:t>
      </w:r>
      <w:r w:rsidRPr="002E6A1F">
        <w:rPr>
          <w:rFonts w:ascii="Times New Roman" w:eastAsia="Times New Roman" w:hAnsi="Times New Roman" w:cs="Times New Roman"/>
          <w:spacing w:val="-3"/>
          <w:sz w:val="28"/>
          <w:szCs w:val="28"/>
          <w:lang w:eastAsia="ru-RU"/>
        </w:rPr>
        <w:br/>
        <w:t>Ігоря Сікорського й має головну мету – с</w:t>
      </w:r>
      <w:r w:rsidRPr="002E6A1F">
        <w:rPr>
          <w:rFonts w:ascii="Times New Roman" w:eastAsia="Times New Roman" w:hAnsi="Times New Roman" w:cs="Times New Roman"/>
          <w:bCs/>
          <w:iCs/>
          <w:sz w:val="28"/>
          <w:szCs w:val="28"/>
          <w:lang w:eastAsia="ru-RU"/>
        </w:rPr>
        <w:t xml:space="preserve">творити всі умови для підготовки висококваліфікованих (досконалих – </w:t>
      </w:r>
      <w:proofErr w:type="spellStart"/>
      <w:r w:rsidRPr="002E6A1F">
        <w:rPr>
          <w:rFonts w:ascii="Times New Roman" w:eastAsia="Times New Roman" w:hAnsi="Times New Roman" w:cs="Times New Roman"/>
          <w:bCs/>
          <w:iCs/>
          <w:sz w:val="28"/>
          <w:szCs w:val="28"/>
          <w:lang w:eastAsia="ru-RU"/>
        </w:rPr>
        <w:t>perfect</w:t>
      </w:r>
      <w:proofErr w:type="spellEnd"/>
      <w:r w:rsidRPr="002E6A1F">
        <w:rPr>
          <w:rFonts w:ascii="Times New Roman" w:eastAsia="Times New Roman" w:hAnsi="Times New Roman" w:cs="Times New Roman"/>
          <w:bCs/>
          <w:iCs/>
          <w:sz w:val="28"/>
          <w:szCs w:val="28"/>
          <w:lang w:eastAsia="ru-RU"/>
        </w:rPr>
        <w:t xml:space="preserve">) фахівців, здатних створювати сучасні наукові знання та інноваційні технології на благо людства й забезпечувати гідне місце України у світовому співтоваристві, створювати умови для всебічного професійного, інтелектуального, соціального та творчого розвитку особистості на найвищих рівнях досконалості в </w:t>
      </w:r>
      <w:proofErr w:type="spellStart"/>
      <w:r w:rsidRPr="002E6A1F">
        <w:rPr>
          <w:rFonts w:ascii="Times New Roman" w:eastAsia="Times New Roman" w:hAnsi="Times New Roman" w:cs="Times New Roman"/>
          <w:bCs/>
          <w:iCs/>
          <w:sz w:val="28"/>
          <w:szCs w:val="28"/>
          <w:lang w:eastAsia="ru-RU"/>
        </w:rPr>
        <w:t>освітньо-науковому</w:t>
      </w:r>
      <w:proofErr w:type="spellEnd"/>
      <w:r w:rsidRPr="002E6A1F">
        <w:rPr>
          <w:rFonts w:ascii="Times New Roman" w:eastAsia="Times New Roman" w:hAnsi="Times New Roman" w:cs="Times New Roman"/>
          <w:bCs/>
          <w:iCs/>
          <w:sz w:val="28"/>
          <w:szCs w:val="28"/>
          <w:lang w:eastAsia="ru-RU"/>
        </w:rPr>
        <w:t xml:space="preserve"> середовищі. </w:t>
      </w:r>
    </w:p>
    <w:p w14:paraId="0326D4B5" w14:textId="730236D2" w:rsidR="00C63AF2" w:rsidRPr="002E6A1F" w:rsidRDefault="00C63AF2" w:rsidP="00C63AF2">
      <w:pPr>
        <w:tabs>
          <w:tab w:val="left" w:pos="1134"/>
        </w:tabs>
        <w:spacing w:after="0" w:line="276" w:lineRule="auto"/>
        <w:ind w:firstLine="709"/>
        <w:jc w:val="both"/>
        <w:rPr>
          <w:rFonts w:ascii="Times New Roman" w:eastAsia="Times New Roman" w:hAnsi="Times New Roman" w:cs="Times New Roman"/>
          <w:strike/>
          <w:sz w:val="28"/>
          <w:szCs w:val="28"/>
          <w:lang w:eastAsia="uk-UA"/>
        </w:rPr>
      </w:pPr>
      <w:r w:rsidRPr="002E6A1F">
        <w:rPr>
          <w:rFonts w:ascii="Times New Roman" w:eastAsia="Times New Roman" w:hAnsi="Times New Roman" w:cs="Times New Roman"/>
          <w:sz w:val="28"/>
          <w:szCs w:val="28"/>
          <w:lang w:eastAsia="ru-RU"/>
        </w:rPr>
        <w:t>1.3. Кафедра входить до складу навчальн</w:t>
      </w:r>
      <w:r>
        <w:rPr>
          <w:rFonts w:ascii="Times New Roman" w:eastAsia="Times New Roman" w:hAnsi="Times New Roman" w:cs="Times New Roman"/>
          <w:sz w:val="28"/>
          <w:szCs w:val="28"/>
          <w:lang w:eastAsia="ru-RU"/>
        </w:rPr>
        <w:t>о-наукового інституту</w:t>
      </w:r>
      <w:r w:rsidRPr="002E6A1F">
        <w:rPr>
          <w:rFonts w:ascii="Times New Roman" w:eastAsia="Times New Roman" w:hAnsi="Times New Roman" w:cs="Times New Roman"/>
          <w:sz w:val="28"/>
          <w:szCs w:val="28"/>
          <w:lang w:eastAsia="ru-RU"/>
        </w:rPr>
        <w:t xml:space="preserve"> </w:t>
      </w:r>
      <w:r w:rsidR="00637AC7">
        <w:rPr>
          <w:rFonts w:ascii="Times New Roman" w:eastAsia="Times New Roman" w:hAnsi="Times New Roman" w:cs="Times New Roman"/>
          <w:sz w:val="28"/>
          <w:szCs w:val="28"/>
          <w:lang w:eastAsia="ru-RU"/>
        </w:rPr>
        <w:t xml:space="preserve">телекомунікаційних систем </w:t>
      </w:r>
      <w:r w:rsidRPr="002E6A1F">
        <w:rPr>
          <w:rFonts w:ascii="Times New Roman" w:eastAsia="Times New Roman" w:hAnsi="Times New Roman" w:cs="Times New Roman"/>
          <w:sz w:val="28"/>
          <w:szCs w:val="28"/>
          <w:lang w:val="ru-RU" w:eastAsia="ru-RU"/>
        </w:rPr>
        <w:t>(</w:t>
      </w:r>
      <w:r w:rsidRPr="002E6A1F">
        <w:rPr>
          <w:rFonts w:ascii="Times New Roman" w:eastAsia="Times New Roman" w:hAnsi="Times New Roman" w:cs="Times New Roman"/>
          <w:sz w:val="28"/>
          <w:szCs w:val="28"/>
          <w:lang w:eastAsia="ru-RU"/>
        </w:rPr>
        <w:t>далі –</w:t>
      </w:r>
      <w:r w:rsidR="00820DA1">
        <w:rPr>
          <w:rFonts w:ascii="Times New Roman" w:eastAsia="Times New Roman" w:hAnsi="Times New Roman" w:cs="Times New Roman"/>
          <w:sz w:val="28"/>
          <w:szCs w:val="28"/>
          <w:lang w:eastAsia="ru-RU"/>
        </w:rPr>
        <w:t xml:space="preserve"> </w:t>
      </w:r>
      <w:r w:rsidRPr="002E6A1F">
        <w:rPr>
          <w:rFonts w:ascii="Times New Roman" w:eastAsia="Times New Roman" w:hAnsi="Times New Roman" w:cs="Times New Roman"/>
          <w:sz w:val="28"/>
          <w:szCs w:val="28"/>
          <w:lang w:eastAsia="ru-RU"/>
        </w:rPr>
        <w:t>навчально-науковий інститут</w:t>
      </w:r>
      <w:r w:rsidRPr="002E6A1F">
        <w:rPr>
          <w:rFonts w:ascii="Times New Roman" w:eastAsia="Times New Roman" w:hAnsi="Times New Roman" w:cs="Times New Roman"/>
          <w:sz w:val="28"/>
          <w:szCs w:val="28"/>
          <w:lang w:val="ru-RU" w:eastAsia="ru-RU"/>
        </w:rPr>
        <w:t>)</w:t>
      </w:r>
      <w:r w:rsidRPr="002E6A1F">
        <w:rPr>
          <w:rFonts w:ascii="Times New Roman" w:eastAsia="Times New Roman" w:hAnsi="Times New Roman" w:cs="Times New Roman"/>
          <w:sz w:val="28"/>
          <w:szCs w:val="28"/>
          <w:lang w:eastAsia="ru-RU"/>
        </w:rPr>
        <w:t>. Штат кафедри складається з науково-педагогічних, наукових, інженерно-технічних працівників, навчально-допоміжного персоналу.</w:t>
      </w:r>
    </w:p>
    <w:p w14:paraId="03BADE6D" w14:textId="1118BBD5" w:rsidR="00C63AF2" w:rsidRPr="002E6A1F" w:rsidRDefault="00C63AF2" w:rsidP="00C63AF2">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bCs/>
          <w:sz w:val="28"/>
          <w:szCs w:val="28"/>
          <w:lang w:eastAsia="ru-RU"/>
        </w:rPr>
        <w:t xml:space="preserve">1.4. </w:t>
      </w:r>
      <w:proofErr w:type="spellStart"/>
      <w:r w:rsidRPr="002E6A1F">
        <w:rPr>
          <w:rFonts w:ascii="Times New Roman" w:eastAsia="Times New Roman" w:hAnsi="Times New Roman" w:cs="Times New Roman"/>
          <w:bCs/>
          <w:sz w:val="28"/>
          <w:szCs w:val="28"/>
          <w:lang w:eastAsia="ru-RU"/>
        </w:rPr>
        <w:t>Проєкт</w:t>
      </w:r>
      <w:proofErr w:type="spellEnd"/>
      <w:r w:rsidRPr="002E6A1F">
        <w:rPr>
          <w:rFonts w:ascii="Times New Roman" w:eastAsia="Times New Roman" w:hAnsi="Times New Roman" w:cs="Times New Roman"/>
          <w:bCs/>
          <w:sz w:val="28"/>
          <w:szCs w:val="28"/>
          <w:lang w:eastAsia="ru-RU"/>
        </w:rPr>
        <w:t xml:space="preserve"> штатного розпису </w:t>
      </w:r>
      <w:r w:rsidRPr="002E6A1F">
        <w:rPr>
          <w:rFonts w:ascii="Times New Roman" w:eastAsia="Times New Roman" w:hAnsi="Times New Roman" w:cs="Times New Roman"/>
          <w:sz w:val="28"/>
          <w:szCs w:val="28"/>
          <w:lang w:eastAsia="ru-RU"/>
        </w:rPr>
        <w:t xml:space="preserve">кафедри формується завідувачем кафедри,  </w:t>
      </w:r>
      <w:r w:rsidRPr="002E6A1F">
        <w:rPr>
          <w:rFonts w:ascii="Times New Roman" w:eastAsia="Times New Roman" w:hAnsi="Times New Roman" w:cs="Times New Roman"/>
          <w:bCs/>
          <w:sz w:val="28"/>
          <w:szCs w:val="28"/>
          <w:lang w:eastAsia="ru-RU"/>
        </w:rPr>
        <w:t>погоджується директором</w:t>
      </w:r>
      <w:r>
        <w:rPr>
          <w:rFonts w:ascii="Times New Roman" w:eastAsia="Times New Roman" w:hAnsi="Times New Roman" w:cs="Times New Roman"/>
          <w:bCs/>
          <w:sz w:val="28"/>
          <w:szCs w:val="28"/>
          <w:lang w:eastAsia="ru-RU"/>
        </w:rPr>
        <w:t xml:space="preserve"> навчально-наукового</w:t>
      </w:r>
      <w:r w:rsidRPr="002E6A1F">
        <w:rPr>
          <w:rFonts w:ascii="Times New Roman" w:eastAsia="Times New Roman" w:hAnsi="Times New Roman" w:cs="Times New Roman"/>
          <w:bCs/>
          <w:sz w:val="28"/>
          <w:szCs w:val="28"/>
          <w:lang w:eastAsia="ru-RU"/>
        </w:rPr>
        <w:t xml:space="preserve"> інституту, департаментом економіки </w:t>
      </w:r>
      <w:r w:rsidR="00820DA1">
        <w:rPr>
          <w:rFonts w:ascii="Times New Roman" w:eastAsia="Times New Roman" w:hAnsi="Times New Roman" w:cs="Times New Roman"/>
          <w:bCs/>
          <w:sz w:val="28"/>
          <w:szCs w:val="28"/>
          <w:lang w:eastAsia="ru-RU"/>
        </w:rPr>
        <w:t>та</w:t>
      </w:r>
      <w:r w:rsidRPr="002E6A1F">
        <w:rPr>
          <w:rFonts w:ascii="Times New Roman" w:eastAsia="Times New Roman" w:hAnsi="Times New Roman" w:cs="Times New Roman"/>
          <w:bCs/>
          <w:sz w:val="28"/>
          <w:szCs w:val="28"/>
          <w:lang w:eastAsia="ru-RU"/>
        </w:rPr>
        <w:t xml:space="preserve"> фінансів</w:t>
      </w:r>
      <w:r w:rsidRPr="002E6A1F">
        <w:rPr>
          <w:rFonts w:ascii="Times New Roman" w:eastAsia="Times New Roman" w:hAnsi="Times New Roman" w:cs="Times New Roman"/>
          <w:sz w:val="28"/>
          <w:szCs w:val="28"/>
          <w:lang w:eastAsia="ru-RU"/>
        </w:rPr>
        <w:t xml:space="preserve"> </w:t>
      </w:r>
      <w:r w:rsidR="00820DA1">
        <w:rPr>
          <w:rFonts w:ascii="Times New Roman" w:eastAsia="Times New Roman" w:hAnsi="Times New Roman" w:cs="Times New Roman"/>
          <w:sz w:val="28"/>
          <w:szCs w:val="28"/>
          <w:lang w:eastAsia="ru-RU"/>
        </w:rPr>
        <w:t>і</w:t>
      </w:r>
      <w:r w:rsidRPr="002E6A1F">
        <w:rPr>
          <w:rFonts w:ascii="Times New Roman" w:eastAsia="Times New Roman" w:hAnsi="Times New Roman" w:cs="Times New Roman"/>
          <w:sz w:val="28"/>
          <w:szCs w:val="28"/>
          <w:lang w:eastAsia="ru-RU"/>
        </w:rPr>
        <w:t xml:space="preserve"> затверджується ректором у встановленому порядку.</w:t>
      </w:r>
    </w:p>
    <w:p w14:paraId="32F3B7B2" w14:textId="4C9BC461" w:rsidR="00C63AF2" w:rsidRPr="002E6A1F" w:rsidRDefault="00C63AF2" w:rsidP="00C63AF2">
      <w:pPr>
        <w:tabs>
          <w:tab w:val="left" w:pos="1134"/>
        </w:tabs>
        <w:spacing w:after="0" w:line="276" w:lineRule="auto"/>
        <w:ind w:firstLine="709"/>
        <w:jc w:val="both"/>
        <w:rPr>
          <w:rFonts w:ascii="Times New Roman" w:eastAsia="Times New Roman" w:hAnsi="Times New Roman" w:cs="Times New Roman"/>
          <w:strike/>
          <w:sz w:val="28"/>
          <w:szCs w:val="28"/>
          <w:lang w:eastAsia="uk-UA"/>
        </w:rPr>
      </w:pPr>
      <w:r w:rsidRPr="002E6A1F">
        <w:rPr>
          <w:rFonts w:ascii="Times New Roman" w:eastAsia="Times New Roman" w:hAnsi="Times New Roman" w:cs="Times New Roman"/>
          <w:sz w:val="28"/>
          <w:szCs w:val="28"/>
          <w:lang w:eastAsia="ru-RU"/>
        </w:rPr>
        <w:t>1.5. У своїй діяльності кафедра керується чинним законодавством</w:t>
      </w:r>
      <w:r w:rsidRPr="002E6A1F">
        <w:rPr>
          <w:rFonts w:ascii="Times New Roman" w:eastAsia="Times New Roman" w:hAnsi="Times New Roman" w:cs="Times New Roman"/>
          <w:spacing w:val="-1"/>
          <w:sz w:val="28"/>
          <w:szCs w:val="28"/>
          <w:lang w:eastAsia="ru-RU"/>
        </w:rPr>
        <w:t xml:space="preserve">, Статутом </w:t>
      </w:r>
      <w:r w:rsidRPr="002E6A1F">
        <w:rPr>
          <w:rFonts w:ascii="Times New Roman" w:eastAsia="Times New Roman" w:hAnsi="Times New Roman" w:cs="Times New Roman"/>
          <w:sz w:val="28"/>
          <w:szCs w:val="28"/>
          <w:bdr w:val="none" w:sz="0" w:space="0" w:color="auto" w:frame="1"/>
          <w:lang w:val="ru-RU" w:eastAsia="uk-UA"/>
        </w:rPr>
        <w:t xml:space="preserve">КПІ </w:t>
      </w:r>
      <w:proofErr w:type="spellStart"/>
      <w:r w:rsidRPr="002E6A1F">
        <w:rPr>
          <w:rFonts w:ascii="Times New Roman" w:eastAsia="Times New Roman" w:hAnsi="Times New Roman" w:cs="Times New Roman"/>
          <w:sz w:val="28"/>
          <w:szCs w:val="28"/>
          <w:bdr w:val="none" w:sz="0" w:space="0" w:color="auto" w:frame="1"/>
          <w:lang w:val="ru-RU" w:eastAsia="uk-UA"/>
        </w:rPr>
        <w:t>ім</w:t>
      </w:r>
      <w:proofErr w:type="spellEnd"/>
      <w:r w:rsidRPr="002E6A1F">
        <w:rPr>
          <w:rFonts w:ascii="Times New Roman" w:eastAsia="Times New Roman" w:hAnsi="Times New Roman" w:cs="Times New Roman"/>
          <w:sz w:val="28"/>
          <w:szCs w:val="28"/>
          <w:bdr w:val="none" w:sz="0" w:space="0" w:color="auto" w:frame="1"/>
          <w:lang w:val="ru-RU" w:eastAsia="uk-UA"/>
        </w:rPr>
        <w:t xml:space="preserve">. </w:t>
      </w:r>
      <w:proofErr w:type="spellStart"/>
      <w:r w:rsidRPr="002E6A1F">
        <w:rPr>
          <w:rFonts w:ascii="Times New Roman" w:eastAsia="Times New Roman" w:hAnsi="Times New Roman" w:cs="Times New Roman"/>
          <w:sz w:val="28"/>
          <w:szCs w:val="28"/>
          <w:bdr w:val="none" w:sz="0" w:space="0" w:color="auto" w:frame="1"/>
          <w:lang w:val="ru-RU" w:eastAsia="uk-UA"/>
        </w:rPr>
        <w:t>Ігоря</w:t>
      </w:r>
      <w:proofErr w:type="spellEnd"/>
      <w:proofErr w:type="gramStart"/>
      <w:r w:rsidRPr="002E6A1F">
        <w:rPr>
          <w:rFonts w:ascii="Times New Roman" w:eastAsia="Times New Roman" w:hAnsi="Times New Roman" w:cs="Times New Roman"/>
          <w:sz w:val="28"/>
          <w:szCs w:val="28"/>
          <w:bdr w:val="none" w:sz="0" w:space="0" w:color="auto" w:frame="1"/>
          <w:lang w:val="ru-RU" w:eastAsia="uk-UA"/>
        </w:rPr>
        <w:t xml:space="preserve"> </w:t>
      </w:r>
      <w:proofErr w:type="spellStart"/>
      <w:r w:rsidRPr="002E6A1F">
        <w:rPr>
          <w:rFonts w:ascii="Times New Roman" w:eastAsia="Times New Roman" w:hAnsi="Times New Roman" w:cs="Times New Roman"/>
          <w:sz w:val="28"/>
          <w:szCs w:val="28"/>
          <w:bdr w:val="none" w:sz="0" w:space="0" w:color="auto" w:frame="1"/>
          <w:lang w:val="ru-RU" w:eastAsia="uk-UA"/>
        </w:rPr>
        <w:t>С</w:t>
      </w:r>
      <w:proofErr w:type="gramEnd"/>
      <w:r w:rsidRPr="002E6A1F">
        <w:rPr>
          <w:rFonts w:ascii="Times New Roman" w:eastAsia="Times New Roman" w:hAnsi="Times New Roman" w:cs="Times New Roman"/>
          <w:sz w:val="28"/>
          <w:szCs w:val="28"/>
          <w:bdr w:val="none" w:sz="0" w:space="0" w:color="auto" w:frame="1"/>
          <w:lang w:val="ru-RU" w:eastAsia="uk-UA"/>
        </w:rPr>
        <w:t>ікорського</w:t>
      </w:r>
      <w:proofErr w:type="spellEnd"/>
      <w:r w:rsidRPr="002E6A1F">
        <w:rPr>
          <w:rFonts w:ascii="Times New Roman" w:eastAsia="Times New Roman" w:hAnsi="Times New Roman" w:cs="Times New Roman"/>
          <w:sz w:val="28"/>
          <w:szCs w:val="28"/>
          <w:lang w:eastAsia="ru-RU"/>
        </w:rPr>
        <w:t xml:space="preserve">, нормативною базою </w:t>
      </w:r>
      <w:r w:rsidRPr="002E6A1F">
        <w:rPr>
          <w:rFonts w:ascii="Times New Roman" w:eastAsia="Times New Roman" w:hAnsi="Times New Roman" w:cs="Times New Roman"/>
          <w:sz w:val="28"/>
          <w:szCs w:val="28"/>
          <w:bdr w:val="none" w:sz="0" w:space="0" w:color="auto" w:frame="1"/>
          <w:lang w:val="ru-RU" w:eastAsia="uk-UA"/>
        </w:rPr>
        <w:t xml:space="preserve">КПІ </w:t>
      </w:r>
      <w:proofErr w:type="spellStart"/>
      <w:r w:rsidRPr="002E6A1F">
        <w:rPr>
          <w:rFonts w:ascii="Times New Roman" w:eastAsia="Times New Roman" w:hAnsi="Times New Roman" w:cs="Times New Roman"/>
          <w:sz w:val="28"/>
          <w:szCs w:val="28"/>
          <w:bdr w:val="none" w:sz="0" w:space="0" w:color="auto" w:frame="1"/>
          <w:lang w:val="ru-RU" w:eastAsia="uk-UA"/>
        </w:rPr>
        <w:t>ім</w:t>
      </w:r>
      <w:proofErr w:type="spellEnd"/>
      <w:r w:rsidRPr="002E6A1F">
        <w:rPr>
          <w:rFonts w:ascii="Times New Roman" w:eastAsia="Times New Roman" w:hAnsi="Times New Roman" w:cs="Times New Roman"/>
          <w:sz w:val="28"/>
          <w:szCs w:val="28"/>
          <w:bdr w:val="none" w:sz="0" w:space="0" w:color="auto" w:frame="1"/>
          <w:lang w:val="ru-RU" w:eastAsia="uk-UA"/>
        </w:rPr>
        <w:t xml:space="preserve">. </w:t>
      </w:r>
      <w:proofErr w:type="spellStart"/>
      <w:r w:rsidRPr="002E6A1F">
        <w:rPr>
          <w:rFonts w:ascii="Times New Roman" w:eastAsia="Times New Roman" w:hAnsi="Times New Roman" w:cs="Times New Roman"/>
          <w:sz w:val="28"/>
          <w:szCs w:val="28"/>
          <w:bdr w:val="none" w:sz="0" w:space="0" w:color="auto" w:frame="1"/>
          <w:lang w:val="ru-RU" w:eastAsia="uk-UA"/>
        </w:rPr>
        <w:t>Ігоря</w:t>
      </w:r>
      <w:proofErr w:type="spellEnd"/>
      <w:r w:rsidRPr="002E6A1F">
        <w:rPr>
          <w:rFonts w:ascii="Times New Roman" w:eastAsia="Times New Roman" w:hAnsi="Times New Roman" w:cs="Times New Roman"/>
          <w:sz w:val="28"/>
          <w:szCs w:val="28"/>
          <w:bdr w:val="none" w:sz="0" w:space="0" w:color="auto" w:frame="1"/>
          <w:lang w:val="ru-RU" w:eastAsia="uk-UA"/>
        </w:rPr>
        <w:t xml:space="preserve"> </w:t>
      </w:r>
      <w:proofErr w:type="spellStart"/>
      <w:r w:rsidRPr="002E6A1F">
        <w:rPr>
          <w:rFonts w:ascii="Times New Roman" w:eastAsia="Times New Roman" w:hAnsi="Times New Roman" w:cs="Times New Roman"/>
          <w:sz w:val="28"/>
          <w:szCs w:val="28"/>
          <w:bdr w:val="none" w:sz="0" w:space="0" w:color="auto" w:frame="1"/>
          <w:lang w:val="ru-RU" w:eastAsia="uk-UA"/>
        </w:rPr>
        <w:t>Сікорського</w:t>
      </w:r>
      <w:proofErr w:type="spellEnd"/>
      <w:r w:rsidRPr="002E6A1F">
        <w:rPr>
          <w:rFonts w:ascii="Times New Roman" w:eastAsia="Times New Roman" w:hAnsi="Times New Roman" w:cs="Times New Roman"/>
          <w:sz w:val="28"/>
          <w:szCs w:val="28"/>
          <w:bdr w:val="none" w:sz="0" w:space="0" w:color="auto" w:frame="1"/>
          <w:lang w:val="ru-RU" w:eastAsia="uk-UA"/>
        </w:rPr>
        <w:t xml:space="preserve"> </w:t>
      </w:r>
      <w:r w:rsidRPr="002E6A1F">
        <w:rPr>
          <w:rFonts w:ascii="Times New Roman" w:eastAsia="Times New Roman" w:hAnsi="Times New Roman" w:cs="Times New Roman"/>
          <w:sz w:val="28"/>
          <w:szCs w:val="28"/>
          <w:lang w:eastAsia="ru-RU"/>
        </w:rPr>
        <w:t xml:space="preserve">й цим </w:t>
      </w:r>
      <w:r w:rsidR="00820DA1">
        <w:rPr>
          <w:rFonts w:ascii="Times New Roman" w:eastAsia="Times New Roman" w:hAnsi="Times New Roman" w:cs="Times New Roman"/>
          <w:sz w:val="28"/>
          <w:szCs w:val="28"/>
          <w:lang w:eastAsia="ru-RU"/>
        </w:rPr>
        <w:t>п</w:t>
      </w:r>
      <w:r w:rsidRPr="002E6A1F">
        <w:rPr>
          <w:rFonts w:ascii="Times New Roman" w:eastAsia="Times New Roman" w:hAnsi="Times New Roman" w:cs="Times New Roman"/>
          <w:sz w:val="28"/>
          <w:szCs w:val="28"/>
          <w:lang w:eastAsia="ru-RU"/>
        </w:rPr>
        <w:t>оложенням.</w:t>
      </w:r>
    </w:p>
    <w:p w14:paraId="4ADAE5B2" w14:textId="77777777" w:rsidR="00C63AF2" w:rsidRPr="002E6A1F" w:rsidRDefault="00C63AF2" w:rsidP="00C63AF2">
      <w:pPr>
        <w:shd w:val="clear" w:color="auto" w:fill="FFFFFF"/>
        <w:tabs>
          <w:tab w:val="left" w:pos="1134"/>
          <w:tab w:val="left" w:pos="1361"/>
        </w:tabs>
        <w:spacing w:after="0" w:line="276" w:lineRule="auto"/>
        <w:ind w:firstLine="709"/>
        <w:jc w:val="both"/>
        <w:rPr>
          <w:rFonts w:ascii="Times New Roman" w:eastAsia="Times New Roman" w:hAnsi="Times New Roman" w:cs="Times New Roman"/>
          <w:b/>
          <w:bCs/>
          <w:sz w:val="28"/>
          <w:szCs w:val="28"/>
          <w:lang w:val="ru-RU" w:eastAsia="ru-RU"/>
        </w:rPr>
      </w:pPr>
    </w:p>
    <w:p w14:paraId="4AAAB78A" w14:textId="77777777" w:rsidR="00C63AF2" w:rsidRPr="002E6A1F" w:rsidRDefault="00C63AF2" w:rsidP="00C63AF2">
      <w:pPr>
        <w:shd w:val="clear" w:color="auto" w:fill="FFFFFF"/>
        <w:tabs>
          <w:tab w:val="left" w:pos="1134"/>
        </w:tabs>
        <w:spacing w:after="0" w:line="276" w:lineRule="auto"/>
        <w:ind w:firstLine="720"/>
        <w:jc w:val="both"/>
        <w:rPr>
          <w:rFonts w:ascii="Times New Roman" w:eastAsia="Times New Roman" w:hAnsi="Times New Roman" w:cs="Times New Roman"/>
          <w:b/>
          <w:sz w:val="28"/>
          <w:szCs w:val="28"/>
          <w:lang w:val="ru-RU" w:eastAsia="ru-RU"/>
        </w:rPr>
      </w:pPr>
      <w:r w:rsidRPr="002E6A1F">
        <w:rPr>
          <w:rFonts w:ascii="Times New Roman" w:eastAsia="Times New Roman" w:hAnsi="Times New Roman" w:cs="Times New Roman"/>
          <w:b/>
          <w:spacing w:val="-14"/>
          <w:sz w:val="28"/>
          <w:szCs w:val="28"/>
          <w:lang w:eastAsia="ru-RU"/>
        </w:rPr>
        <w:t>2. ОСНОВНІ ЗАВДАННЯ КАФЕДРИ</w:t>
      </w:r>
    </w:p>
    <w:p w14:paraId="12501170"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uk-UA"/>
        </w:rPr>
      </w:pPr>
      <w:r w:rsidRPr="002E6A1F">
        <w:rPr>
          <w:rFonts w:ascii="Times New Roman" w:eastAsia="Times New Roman" w:hAnsi="Times New Roman" w:cs="Times New Roman"/>
          <w:sz w:val="28"/>
          <w:szCs w:val="28"/>
          <w:lang w:eastAsia="uk-UA"/>
        </w:rPr>
        <w:t>Основними завданнями кафедри є</w:t>
      </w:r>
    </w:p>
    <w:p w14:paraId="24B9A32C" w14:textId="77777777" w:rsidR="00C63AF2" w:rsidRPr="002E6A1F" w:rsidRDefault="00C63AF2" w:rsidP="00930D8F">
      <w:pPr>
        <w:pStyle w:val="20"/>
        <w:spacing w:after="0" w:line="276" w:lineRule="auto"/>
        <w:ind w:firstLine="709"/>
        <w:jc w:val="both"/>
        <w:rPr>
          <w:i/>
          <w:sz w:val="28"/>
          <w:szCs w:val="28"/>
        </w:rPr>
      </w:pPr>
      <w:r w:rsidRPr="00E82DC9">
        <w:rPr>
          <w:i/>
          <w:sz w:val="28"/>
          <w:szCs w:val="28"/>
        </w:rPr>
        <w:t>у сфері освітнього процесу:</w:t>
      </w:r>
    </w:p>
    <w:p w14:paraId="00B58C48" w14:textId="77777777" w:rsidR="00C63AF2" w:rsidRPr="002E6A1F" w:rsidRDefault="00C63AF2" w:rsidP="00820DA1">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 xml:space="preserve">2.1. організація освітнього процесу за всіма рівнями вищої освіти (далі – РВО) та формами навчання з навчальних дисциплін кафедри відповідно до робочих навчальних планів і </w:t>
      </w:r>
      <w:proofErr w:type="spellStart"/>
      <w:r w:rsidRPr="002E6A1F">
        <w:rPr>
          <w:rFonts w:ascii="Times New Roman" w:eastAsia="Times New Roman" w:hAnsi="Times New Roman" w:cs="Times New Roman"/>
          <w:sz w:val="28"/>
          <w:szCs w:val="28"/>
          <w:lang w:eastAsia="ru-RU"/>
        </w:rPr>
        <w:t>силабусів</w:t>
      </w:r>
      <w:proofErr w:type="spellEnd"/>
      <w:r w:rsidRPr="002E6A1F">
        <w:rPr>
          <w:rFonts w:ascii="Times New Roman" w:eastAsia="Times New Roman" w:hAnsi="Times New Roman" w:cs="Times New Roman"/>
          <w:sz w:val="28"/>
          <w:szCs w:val="28"/>
          <w:lang w:eastAsia="ru-RU"/>
        </w:rPr>
        <w:t xml:space="preserve"> освітніх компонентів (далі – ОК);</w:t>
      </w:r>
    </w:p>
    <w:p w14:paraId="4FD34999"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2.2. забезпечення високої якості освітнього процесу відповідно до стандартів вищої освіти й нормативних документів з організації освітнього процесу;</w:t>
      </w:r>
    </w:p>
    <w:p w14:paraId="77BB4932"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2.3. удосконалення змісту навчання з урахуванням сучасних досягнень науки, техніки, технології й виробництва;</w:t>
      </w:r>
    </w:p>
    <w:p w14:paraId="66F40DEE"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2.4. впровадження прогресивних методів і сучасних інформаційних технологій навчання (зокрема змішаної й дистанційної форм навчання);</w:t>
      </w:r>
    </w:p>
    <w:p w14:paraId="3BC74C96"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lastRenderedPageBreak/>
        <w:t>2.5. удосконалення методів оцінювання якості освіти, проведення заліків, екзаменів і випускної атестації здобувачів вищої освіти; участь у проведенні ректорського контролю;</w:t>
      </w:r>
    </w:p>
    <w:p w14:paraId="67D1EA43"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2.6. організація й проведення практик і виконання кваліфікаційних робіт;</w:t>
      </w:r>
    </w:p>
    <w:p w14:paraId="7B14E906"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2.7. організація й проведення випускної атестації здобувачів вищої освіти, забезпечення ефективної роботи екзаменаційних комісій;</w:t>
      </w:r>
    </w:p>
    <w:p w14:paraId="6C3C7F77"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2.8. організація й проведення вступних випробувань на навчання за другим (магістерським) і третім (</w:t>
      </w:r>
      <w:proofErr w:type="spellStart"/>
      <w:r w:rsidRPr="002E6A1F">
        <w:rPr>
          <w:rFonts w:ascii="Times New Roman" w:eastAsia="Times New Roman" w:hAnsi="Times New Roman" w:cs="Times New Roman"/>
          <w:sz w:val="28"/>
          <w:szCs w:val="28"/>
          <w:lang w:eastAsia="ru-RU"/>
        </w:rPr>
        <w:t>освітньо-науковим</w:t>
      </w:r>
      <w:proofErr w:type="spellEnd"/>
      <w:r w:rsidRPr="002E6A1F">
        <w:rPr>
          <w:rFonts w:ascii="Times New Roman" w:eastAsia="Times New Roman" w:hAnsi="Times New Roman" w:cs="Times New Roman"/>
          <w:sz w:val="28"/>
          <w:szCs w:val="28"/>
          <w:lang w:eastAsia="ru-RU"/>
        </w:rPr>
        <w:t>) РВО;</w:t>
      </w:r>
    </w:p>
    <w:p w14:paraId="67F2F4D6"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val="ru-RU" w:eastAsia="ru-RU"/>
        </w:rPr>
      </w:pPr>
      <w:r w:rsidRPr="002E6A1F">
        <w:rPr>
          <w:rFonts w:ascii="Times New Roman" w:eastAsia="Times New Roman" w:hAnsi="Times New Roman" w:cs="Times New Roman"/>
          <w:sz w:val="28"/>
          <w:szCs w:val="28"/>
          <w:lang w:eastAsia="ru-RU"/>
        </w:rPr>
        <w:t>2.9. проведення заходів щодо запобігання випадків порушення академічної доброчесності;</w:t>
      </w:r>
    </w:p>
    <w:p w14:paraId="6EA79247" w14:textId="65513BF9"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val="ru-RU" w:eastAsia="ru-RU"/>
        </w:rPr>
        <w:t>2</w:t>
      </w:r>
      <w:r w:rsidRPr="002E6A1F">
        <w:rPr>
          <w:rFonts w:ascii="Times New Roman" w:eastAsia="Times New Roman" w:hAnsi="Times New Roman" w:cs="Times New Roman"/>
          <w:sz w:val="28"/>
          <w:szCs w:val="28"/>
          <w:lang w:eastAsia="ru-RU"/>
        </w:rPr>
        <w:t xml:space="preserve">.10. здійснення моніторингу кар’єрних </w:t>
      </w:r>
      <w:proofErr w:type="gramStart"/>
      <w:r w:rsidRPr="002E6A1F">
        <w:rPr>
          <w:rFonts w:ascii="Times New Roman" w:eastAsia="Times New Roman" w:hAnsi="Times New Roman" w:cs="Times New Roman"/>
          <w:sz w:val="28"/>
          <w:szCs w:val="28"/>
          <w:lang w:eastAsia="ru-RU"/>
        </w:rPr>
        <w:t>траєктор</w:t>
      </w:r>
      <w:proofErr w:type="gramEnd"/>
      <w:r w:rsidRPr="002E6A1F">
        <w:rPr>
          <w:rFonts w:ascii="Times New Roman" w:eastAsia="Times New Roman" w:hAnsi="Times New Roman" w:cs="Times New Roman"/>
          <w:sz w:val="28"/>
          <w:szCs w:val="28"/>
          <w:lang w:eastAsia="ru-RU"/>
        </w:rPr>
        <w:t>ій випускників за допомогою з’ясування місць працевлаштування;</w:t>
      </w:r>
    </w:p>
    <w:p w14:paraId="2DA39425" w14:textId="77777777" w:rsidR="00C63AF2" w:rsidRPr="002E6A1F" w:rsidRDefault="00C63AF2" w:rsidP="00930D8F">
      <w:pPr>
        <w:pStyle w:val="20"/>
        <w:spacing w:after="0" w:line="276" w:lineRule="auto"/>
        <w:ind w:firstLine="709"/>
        <w:jc w:val="both"/>
        <w:rPr>
          <w:i/>
          <w:sz w:val="28"/>
          <w:szCs w:val="28"/>
        </w:rPr>
      </w:pPr>
      <w:r w:rsidRPr="00E82DC9">
        <w:rPr>
          <w:i/>
          <w:sz w:val="28"/>
          <w:szCs w:val="28"/>
        </w:rPr>
        <w:t>у методичній роботі:</w:t>
      </w:r>
    </w:p>
    <w:p w14:paraId="77772E13" w14:textId="77777777" w:rsidR="00C63AF2" w:rsidRPr="002E6A1F" w:rsidRDefault="00C63AF2" w:rsidP="00820DA1">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2.11. розроблення освітніх програм, навчальних і робочих навчальних планів зі спеціальностей за всіма РВО;</w:t>
      </w:r>
    </w:p>
    <w:p w14:paraId="322F788D" w14:textId="7876A522"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 xml:space="preserve">2.12. розроблення програм навчальних дисциплін, робочих навчальних планів і </w:t>
      </w:r>
      <w:proofErr w:type="spellStart"/>
      <w:r w:rsidRPr="002E6A1F">
        <w:rPr>
          <w:rFonts w:ascii="Times New Roman" w:eastAsia="Times New Roman" w:hAnsi="Times New Roman" w:cs="Times New Roman"/>
          <w:sz w:val="28"/>
          <w:szCs w:val="28"/>
          <w:lang w:eastAsia="ru-RU"/>
        </w:rPr>
        <w:t>силабусів</w:t>
      </w:r>
      <w:proofErr w:type="spellEnd"/>
      <w:r w:rsidRPr="002E6A1F">
        <w:rPr>
          <w:rFonts w:ascii="Times New Roman" w:eastAsia="Times New Roman" w:hAnsi="Times New Roman" w:cs="Times New Roman"/>
          <w:sz w:val="28"/>
          <w:szCs w:val="28"/>
          <w:lang w:eastAsia="ru-RU"/>
        </w:rPr>
        <w:t xml:space="preserve"> </w:t>
      </w:r>
      <w:r w:rsidR="00820DA1">
        <w:rPr>
          <w:rFonts w:ascii="Times New Roman" w:eastAsia="Times New Roman" w:hAnsi="Times New Roman" w:cs="Times New Roman"/>
          <w:sz w:val="28"/>
          <w:szCs w:val="28"/>
          <w:lang w:eastAsia="ru-RU"/>
        </w:rPr>
        <w:t>ОК</w:t>
      </w:r>
      <w:r w:rsidRPr="002E6A1F">
        <w:rPr>
          <w:rFonts w:ascii="Times New Roman" w:eastAsia="Times New Roman" w:hAnsi="Times New Roman" w:cs="Times New Roman"/>
          <w:sz w:val="28"/>
          <w:szCs w:val="28"/>
          <w:lang w:eastAsia="ru-RU"/>
        </w:rPr>
        <w:t>, практик;</w:t>
      </w:r>
    </w:p>
    <w:p w14:paraId="6230978E"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 xml:space="preserve">2.13. розроблення тематики курсових </w:t>
      </w:r>
      <w:proofErr w:type="spellStart"/>
      <w:r w:rsidRPr="002E6A1F">
        <w:rPr>
          <w:rFonts w:ascii="Times New Roman" w:eastAsia="Times New Roman" w:hAnsi="Times New Roman" w:cs="Times New Roman"/>
          <w:sz w:val="28"/>
          <w:szCs w:val="28"/>
          <w:lang w:eastAsia="ru-RU"/>
        </w:rPr>
        <w:t>проєктів</w:t>
      </w:r>
      <w:proofErr w:type="spellEnd"/>
      <w:r w:rsidRPr="002E6A1F">
        <w:rPr>
          <w:rFonts w:ascii="Times New Roman" w:eastAsia="Times New Roman" w:hAnsi="Times New Roman" w:cs="Times New Roman"/>
          <w:sz w:val="28"/>
          <w:szCs w:val="28"/>
          <w:lang w:eastAsia="ru-RU"/>
        </w:rPr>
        <w:t>, курсових робіт, кваліфікаційних робіт;</w:t>
      </w:r>
    </w:p>
    <w:p w14:paraId="7D3316B9"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2.14. розроблення тематики наукових досліджень магістрів і аспірантів та тем дисертацій;</w:t>
      </w:r>
    </w:p>
    <w:p w14:paraId="2BFBA5E1" w14:textId="65496045"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 xml:space="preserve">2.15. розроблення й видання підручників, навчальних посібників, практикумів, рекомендацій до вивчення робочих навчальних планів і </w:t>
      </w:r>
      <w:proofErr w:type="spellStart"/>
      <w:r w:rsidRPr="002E6A1F">
        <w:rPr>
          <w:rFonts w:ascii="Times New Roman" w:eastAsia="Times New Roman" w:hAnsi="Times New Roman" w:cs="Times New Roman"/>
          <w:sz w:val="28"/>
          <w:szCs w:val="28"/>
          <w:lang w:eastAsia="ru-RU"/>
        </w:rPr>
        <w:t>силабусів</w:t>
      </w:r>
      <w:proofErr w:type="spellEnd"/>
      <w:r w:rsidR="00820DA1">
        <w:rPr>
          <w:rFonts w:ascii="Times New Roman" w:eastAsia="Times New Roman" w:hAnsi="Times New Roman" w:cs="Times New Roman"/>
          <w:sz w:val="28"/>
          <w:szCs w:val="28"/>
          <w:lang w:eastAsia="ru-RU"/>
        </w:rPr>
        <w:t xml:space="preserve"> ОК</w:t>
      </w:r>
      <w:r w:rsidRPr="002E6A1F">
        <w:rPr>
          <w:rFonts w:ascii="Times New Roman" w:eastAsia="Times New Roman" w:hAnsi="Times New Roman" w:cs="Times New Roman"/>
          <w:sz w:val="28"/>
          <w:szCs w:val="28"/>
          <w:lang w:eastAsia="ru-RU"/>
        </w:rPr>
        <w:t>, виконання індивідуальних завдань, кваліфікаційних робіт, а також іншої навчальної літератури, засобів навчання та навчального обладнання за профілем кафедри;</w:t>
      </w:r>
    </w:p>
    <w:p w14:paraId="70176727"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2.16. розроблення засобів діагностики результатів навчання;</w:t>
      </w:r>
    </w:p>
    <w:p w14:paraId="4CDD28C5"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2.17. розроблення й впровадження в освітній процес нових і удосконалення наявних лабораторних робіт, комп’ютерних практикумів, технічних засобів навчання, активних зразків, наочного обладнання, пакетів прикладних програм;</w:t>
      </w:r>
    </w:p>
    <w:p w14:paraId="5B71F318"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2.18. рецензування й експертиза навчально-методичних матеріалів;</w:t>
      </w:r>
    </w:p>
    <w:p w14:paraId="3D87BE47"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2.19. проведення експертизи конкурсних кваліфікаційних робіт;</w:t>
      </w:r>
    </w:p>
    <w:p w14:paraId="1B9B8C7A"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2.20. проведення методичних семінарів та інших заходів щодо впровадження нових технологій освіти й підвищення педагогічної майстерності викладачів;</w:t>
      </w:r>
    </w:p>
    <w:p w14:paraId="3968E044"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2.21. участь у розробленні й своєчасному переробленні інформаційних пакетів навчально-наукових інститутів;</w:t>
      </w:r>
    </w:p>
    <w:p w14:paraId="07B0D5C3" w14:textId="77777777" w:rsidR="00BC32EC" w:rsidRDefault="00BC32EC" w:rsidP="00BC32EC">
      <w:pPr>
        <w:pStyle w:val="20"/>
        <w:spacing w:after="0" w:line="360" w:lineRule="auto"/>
        <w:ind w:firstLine="709"/>
        <w:jc w:val="both"/>
        <w:rPr>
          <w:i/>
          <w:sz w:val="28"/>
          <w:szCs w:val="28"/>
        </w:rPr>
      </w:pPr>
    </w:p>
    <w:p w14:paraId="0726F257" w14:textId="77777777" w:rsidR="00BC32EC" w:rsidRDefault="00BC32EC" w:rsidP="00BC32EC">
      <w:pPr>
        <w:pStyle w:val="20"/>
        <w:spacing w:after="0" w:line="360" w:lineRule="auto"/>
        <w:ind w:firstLine="709"/>
        <w:jc w:val="both"/>
        <w:rPr>
          <w:i/>
          <w:sz w:val="28"/>
          <w:szCs w:val="28"/>
        </w:rPr>
      </w:pPr>
    </w:p>
    <w:p w14:paraId="0770502C" w14:textId="586DCB8E" w:rsidR="00C63AF2" w:rsidRPr="002E6A1F" w:rsidRDefault="00C63AF2" w:rsidP="00930D8F">
      <w:pPr>
        <w:pStyle w:val="20"/>
        <w:spacing w:after="0" w:line="276" w:lineRule="auto"/>
        <w:ind w:firstLine="709"/>
        <w:jc w:val="both"/>
        <w:rPr>
          <w:i/>
          <w:sz w:val="28"/>
          <w:szCs w:val="28"/>
        </w:rPr>
      </w:pPr>
      <w:r w:rsidRPr="00E82DC9">
        <w:rPr>
          <w:i/>
          <w:sz w:val="28"/>
          <w:szCs w:val="28"/>
        </w:rPr>
        <w:t>у науково-інноваційній роботі:</w:t>
      </w:r>
    </w:p>
    <w:p w14:paraId="7AC055B0" w14:textId="77777777" w:rsidR="00C63AF2" w:rsidRPr="002E6A1F" w:rsidRDefault="00C63AF2" w:rsidP="00BC32EC">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2.22. організація й підготовка аспірантів, докторантів, здобувачів, зокрема іноземних громадян, надання рекомендацій для вступу до аспірантури, докторантури тощо, призначення наукового консультанта у встановленому порядку;</w:t>
      </w:r>
    </w:p>
    <w:p w14:paraId="3FA4397F"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2.23. обговорення й висунення кандидатів на отримання вчених і почесних звань;</w:t>
      </w:r>
    </w:p>
    <w:p w14:paraId="1A3EA105"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2.24. організація й створення умов для проведення науково-дослідних і дослідно-конструкторських робіт (далі – НДР та НДКР) за профілем кафедри (підготовка матеріалів на отримання фінансування, тендерних пропозицій на виконання робіт тощо);</w:t>
      </w:r>
    </w:p>
    <w:p w14:paraId="6FB3F529"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 xml:space="preserve">2.25. проведення фундаментальних досліджень і розробок за держбюджетною тематикою, проведення розробок та досліджень за замовленнями підприємств (організацій), за державними програмами й замовленнями міністерств і відомств; виконання робіт за міжнародними контрактами; проведення пошукових (ініціативних) досліджень; розроблення </w:t>
      </w:r>
      <w:proofErr w:type="spellStart"/>
      <w:r w:rsidRPr="002E6A1F">
        <w:rPr>
          <w:rFonts w:ascii="Times New Roman" w:eastAsia="Times New Roman" w:hAnsi="Times New Roman" w:cs="Times New Roman"/>
          <w:sz w:val="28"/>
          <w:szCs w:val="28"/>
          <w:lang w:eastAsia="ru-RU"/>
        </w:rPr>
        <w:t>стартап-проєктів</w:t>
      </w:r>
      <w:proofErr w:type="spellEnd"/>
      <w:r w:rsidRPr="002E6A1F">
        <w:rPr>
          <w:rFonts w:ascii="Times New Roman" w:eastAsia="Times New Roman" w:hAnsi="Times New Roman" w:cs="Times New Roman"/>
          <w:sz w:val="28"/>
          <w:szCs w:val="28"/>
          <w:lang w:eastAsia="ru-RU"/>
        </w:rPr>
        <w:t xml:space="preserve">; підготовка інноваційних </w:t>
      </w:r>
      <w:proofErr w:type="spellStart"/>
      <w:r w:rsidRPr="002E6A1F">
        <w:rPr>
          <w:rFonts w:ascii="Times New Roman" w:eastAsia="Times New Roman" w:hAnsi="Times New Roman" w:cs="Times New Roman"/>
          <w:sz w:val="28"/>
          <w:szCs w:val="28"/>
          <w:lang w:eastAsia="ru-RU"/>
        </w:rPr>
        <w:t>проєктів</w:t>
      </w:r>
      <w:proofErr w:type="spellEnd"/>
      <w:r w:rsidRPr="002E6A1F">
        <w:rPr>
          <w:rFonts w:ascii="Times New Roman" w:eastAsia="Times New Roman" w:hAnsi="Times New Roman" w:cs="Times New Roman"/>
          <w:sz w:val="28"/>
          <w:szCs w:val="28"/>
          <w:lang w:eastAsia="ru-RU"/>
        </w:rPr>
        <w:t xml:space="preserve"> і розробок, зокрема для наукового парку «Київська політехніка»;</w:t>
      </w:r>
    </w:p>
    <w:p w14:paraId="65D11683"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2.26. інжиніринг і організація маркетингу, просування на ринки результатів виконання НДР та НДКР; висунення робіт на Державну премію України в галузі науки і техніки; впровадження результатів розробок у виробництво й освітній процес; підготовка охоронних документів на об’єкти інтелектуальної власності, підготовка ліцензій до продажу;</w:t>
      </w:r>
    </w:p>
    <w:p w14:paraId="215979BB"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 xml:space="preserve">2.27. підготовка й видання монографій, стандартів, наукових журналів, статей тощо; </w:t>
      </w:r>
    </w:p>
    <w:p w14:paraId="009FC21F"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2.28. сертифікація електронних публікацій;</w:t>
      </w:r>
    </w:p>
    <w:p w14:paraId="0BE6C1CF"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 xml:space="preserve">2.29. експертиза / рецензування: НДР і НДКР, авторефератів, дисертацій, наукових видань, статей тощо, залучення до </w:t>
      </w:r>
      <w:proofErr w:type="spellStart"/>
      <w:r w:rsidRPr="002E6A1F">
        <w:rPr>
          <w:rFonts w:ascii="Times New Roman" w:eastAsia="Times New Roman" w:hAnsi="Times New Roman" w:cs="Times New Roman"/>
          <w:sz w:val="28"/>
          <w:szCs w:val="28"/>
          <w:lang w:eastAsia="ru-RU"/>
        </w:rPr>
        <w:t>опонування</w:t>
      </w:r>
      <w:proofErr w:type="spellEnd"/>
      <w:r w:rsidRPr="002E6A1F">
        <w:rPr>
          <w:rFonts w:ascii="Times New Roman" w:eastAsia="Times New Roman" w:hAnsi="Times New Roman" w:cs="Times New Roman"/>
          <w:sz w:val="28"/>
          <w:szCs w:val="28"/>
          <w:lang w:eastAsia="ru-RU"/>
        </w:rPr>
        <w:t xml:space="preserve"> дисертацій;</w:t>
      </w:r>
    </w:p>
    <w:p w14:paraId="2EA5CB90" w14:textId="4AFF1A32"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 xml:space="preserve">2.30. організація, проведення й участь у наукових семінарах, конференціях, виставках (всеукраїнських, наукового парку, </w:t>
      </w:r>
      <w:r w:rsidRPr="002E6A1F">
        <w:rPr>
          <w:rFonts w:ascii="Times New Roman" w:eastAsia="Times New Roman" w:hAnsi="Times New Roman" w:cs="Times New Roman"/>
          <w:sz w:val="28"/>
          <w:szCs w:val="28"/>
          <w:lang w:val="ru-RU" w:eastAsia="ru-RU"/>
        </w:rPr>
        <w:t xml:space="preserve">КПІ </w:t>
      </w:r>
      <w:proofErr w:type="spellStart"/>
      <w:r w:rsidRPr="002E6A1F">
        <w:rPr>
          <w:rFonts w:ascii="Times New Roman" w:eastAsia="Times New Roman" w:hAnsi="Times New Roman" w:cs="Times New Roman"/>
          <w:sz w:val="28"/>
          <w:szCs w:val="28"/>
          <w:lang w:val="ru-RU" w:eastAsia="ru-RU"/>
        </w:rPr>
        <w:t>ім</w:t>
      </w:r>
      <w:proofErr w:type="spellEnd"/>
      <w:r w:rsidRPr="002E6A1F">
        <w:rPr>
          <w:rFonts w:ascii="Times New Roman" w:eastAsia="Times New Roman" w:hAnsi="Times New Roman" w:cs="Times New Roman"/>
          <w:sz w:val="28"/>
          <w:szCs w:val="28"/>
          <w:lang w:val="ru-RU" w:eastAsia="ru-RU"/>
        </w:rPr>
        <w:t xml:space="preserve">. </w:t>
      </w:r>
      <w:proofErr w:type="spellStart"/>
      <w:r w:rsidRPr="002E6A1F">
        <w:rPr>
          <w:rFonts w:ascii="Times New Roman" w:eastAsia="Times New Roman" w:hAnsi="Times New Roman" w:cs="Times New Roman"/>
          <w:sz w:val="28"/>
          <w:szCs w:val="28"/>
          <w:lang w:val="ru-RU" w:eastAsia="ru-RU"/>
        </w:rPr>
        <w:t>Ігоря</w:t>
      </w:r>
      <w:proofErr w:type="spellEnd"/>
      <w:r w:rsidRPr="002E6A1F">
        <w:rPr>
          <w:rFonts w:ascii="Times New Roman" w:eastAsia="Times New Roman" w:hAnsi="Times New Roman" w:cs="Times New Roman"/>
          <w:sz w:val="28"/>
          <w:szCs w:val="28"/>
          <w:lang w:val="ru-RU" w:eastAsia="ru-RU"/>
        </w:rPr>
        <w:t xml:space="preserve"> </w:t>
      </w:r>
      <w:proofErr w:type="spellStart"/>
      <w:r w:rsidRPr="002E6A1F">
        <w:rPr>
          <w:rFonts w:ascii="Times New Roman" w:eastAsia="Times New Roman" w:hAnsi="Times New Roman" w:cs="Times New Roman"/>
          <w:sz w:val="28"/>
          <w:szCs w:val="28"/>
          <w:lang w:val="ru-RU" w:eastAsia="ru-RU"/>
        </w:rPr>
        <w:t>Сікорського</w:t>
      </w:r>
      <w:proofErr w:type="spellEnd"/>
      <w:r w:rsidRPr="002E6A1F">
        <w:rPr>
          <w:rFonts w:ascii="Times New Roman" w:eastAsia="Times New Roman" w:hAnsi="Times New Roman" w:cs="Times New Roman"/>
          <w:sz w:val="28"/>
          <w:szCs w:val="28"/>
          <w:lang w:eastAsia="ru-RU"/>
        </w:rPr>
        <w:t xml:space="preserve"> тощо);</w:t>
      </w:r>
    </w:p>
    <w:p w14:paraId="297F1C7B"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 xml:space="preserve">2.31. створення умов для залучення студентів до наукової роботи (керівництво студентами, які беруть участь у: виконанні НДР і НДКР, студентських наукових гуртках, конструкторських бюро, наукових конференціях, семінарах; підготовка студентів до участі в міжнародних і Всеукраїнських олімпіадах та конкурсах </w:t>
      </w:r>
      <w:proofErr w:type="spellStart"/>
      <w:r w:rsidRPr="002E6A1F">
        <w:rPr>
          <w:rFonts w:ascii="Times New Roman" w:eastAsia="Times New Roman" w:hAnsi="Times New Roman" w:cs="Times New Roman"/>
          <w:sz w:val="28"/>
          <w:szCs w:val="28"/>
          <w:lang w:eastAsia="ru-RU"/>
        </w:rPr>
        <w:t>стартап-проєктів</w:t>
      </w:r>
      <w:proofErr w:type="spellEnd"/>
      <w:r w:rsidRPr="002E6A1F">
        <w:rPr>
          <w:rFonts w:ascii="Times New Roman" w:eastAsia="Times New Roman" w:hAnsi="Times New Roman" w:cs="Times New Roman"/>
          <w:sz w:val="28"/>
          <w:szCs w:val="28"/>
          <w:lang w:eastAsia="ru-RU"/>
        </w:rPr>
        <w:t>; організація участі магістерських робіт у конкурсах КПІ ім. Ігоря Сікорського та Всеукраїнських конкурсах студентських НДР);</w:t>
      </w:r>
    </w:p>
    <w:p w14:paraId="0C746F9E"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2.32. ефективне використання творчого потенціалу науково-педагогічних і наукових працівників кафедри у вирішенні актуальних проблем науки, техніки, технології;</w:t>
      </w:r>
    </w:p>
    <w:p w14:paraId="69EAC2D2" w14:textId="77777777" w:rsidR="00C63AF2" w:rsidRPr="002E6A1F" w:rsidRDefault="00C63AF2" w:rsidP="00930D8F">
      <w:pPr>
        <w:pStyle w:val="20"/>
        <w:spacing w:after="0" w:line="276" w:lineRule="auto"/>
        <w:ind w:firstLine="709"/>
        <w:jc w:val="both"/>
        <w:rPr>
          <w:i/>
          <w:sz w:val="28"/>
          <w:szCs w:val="28"/>
        </w:rPr>
      </w:pPr>
      <w:r w:rsidRPr="00E82DC9">
        <w:rPr>
          <w:i/>
          <w:sz w:val="28"/>
          <w:szCs w:val="28"/>
        </w:rPr>
        <w:t xml:space="preserve">в організаційній роботі: </w:t>
      </w:r>
    </w:p>
    <w:p w14:paraId="6E40E03E" w14:textId="77777777" w:rsidR="00C63AF2" w:rsidRPr="002E6A1F" w:rsidRDefault="00C63AF2" w:rsidP="00BC32EC">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2.33. формування розкладу занять спільно з навчальним відділом департаменту організації освітнього процесу;</w:t>
      </w:r>
    </w:p>
    <w:p w14:paraId="49E7ACE6"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2.34. створення умов для професійного зростання науково-педагогічних та інших працівників кафедри, задоволення потреб особистості в інтелектуальному, культурному й фізичному розвитку;</w:t>
      </w:r>
    </w:p>
    <w:p w14:paraId="57E0CF7E"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2.35. організація й контроль проведення занять і практик науково-педагогічними працівниками кафедри;</w:t>
      </w:r>
    </w:p>
    <w:p w14:paraId="6684E9BD"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2.36. встановлення творчих зв’язків із закладами вищої освіти, галузевими організаціями, підприємствами, науково-дослідними інститутами, іншими підприємствами й організаціями незалежно від організаційної форми та форми власності (зокрема з іноземними);</w:t>
      </w:r>
    </w:p>
    <w:p w14:paraId="1407F71E"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2.37. сприяння в перепідготовці й підвищенні кваліфікації науково-педагогічних працівників кафедри та контроль цих заходів;</w:t>
      </w:r>
    </w:p>
    <w:p w14:paraId="109FEC41"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2.38. організація й проведення методичних, науково-методичних і наукових семінарів, конференцій тощо;</w:t>
      </w:r>
    </w:p>
    <w:p w14:paraId="62372F7C"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2.39. організація співпраці з кафедрами, які викладають здобувачам вищої освіти інші навчальні дисципліни;</w:t>
      </w:r>
    </w:p>
    <w:p w14:paraId="7A2598E3" w14:textId="379CD5EB"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2.40</w:t>
      </w:r>
      <w:r w:rsidR="00BC32EC" w:rsidRPr="002E6A1F">
        <w:rPr>
          <w:rFonts w:ascii="Times New Roman" w:eastAsia="Times New Roman" w:hAnsi="Times New Roman" w:cs="Times New Roman"/>
          <w:sz w:val="28"/>
          <w:szCs w:val="28"/>
          <w:lang w:eastAsia="ru-RU"/>
        </w:rPr>
        <w:t>.</w:t>
      </w:r>
      <w:r w:rsidR="00BC32EC">
        <w:rPr>
          <w:rFonts w:ascii="Times New Roman" w:eastAsia="Times New Roman" w:hAnsi="Times New Roman" w:cs="Times New Roman"/>
          <w:sz w:val="28"/>
          <w:szCs w:val="28"/>
          <w:lang w:eastAsia="ru-RU"/>
        </w:rPr>
        <w:t> </w:t>
      </w:r>
      <w:r w:rsidRPr="002E6A1F">
        <w:rPr>
          <w:rFonts w:ascii="Times New Roman" w:eastAsia="Times New Roman" w:hAnsi="Times New Roman" w:cs="Times New Roman"/>
          <w:sz w:val="28"/>
          <w:szCs w:val="28"/>
          <w:lang w:eastAsia="ru-RU"/>
        </w:rPr>
        <w:t xml:space="preserve">організація заходів із профорієнтації у взаємодії з відділом </w:t>
      </w:r>
      <w:r>
        <w:rPr>
          <w:rFonts w:ascii="Times New Roman" w:eastAsia="Times New Roman" w:hAnsi="Times New Roman" w:cs="Times New Roman"/>
          <w:sz w:val="28"/>
          <w:szCs w:val="28"/>
          <w:lang w:eastAsia="ru-RU"/>
        </w:rPr>
        <w:t>професійної орієнтації</w:t>
      </w:r>
      <w:r w:rsidRPr="002E6A1F">
        <w:rPr>
          <w:rFonts w:ascii="Times New Roman" w:eastAsia="Times New Roman" w:hAnsi="Times New Roman" w:cs="Times New Roman"/>
          <w:sz w:val="28"/>
          <w:szCs w:val="28"/>
          <w:lang w:eastAsia="ru-RU"/>
        </w:rPr>
        <w:t xml:space="preserve"> – центром розвитку кар’єри департаменту навчально-виховної роботи КПІ ім. Ігоря Сікорського й залучення осіб на навчання за спеціальностями кафедри;</w:t>
      </w:r>
    </w:p>
    <w:p w14:paraId="0F672B70"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2.41. організація заходів із залучення осіб на післядипломну підготовку й підвищення кваліфікації;</w:t>
      </w:r>
    </w:p>
    <w:p w14:paraId="03FA1B9E" w14:textId="16C7657A"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2.42. організація систематичного зв’язку з випускниками КПІ ім. Ігоря Сікорського, зокрема аспірантами кафедри;</w:t>
      </w:r>
    </w:p>
    <w:p w14:paraId="2D022B28"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2.43. участь у підготовці договорів на проведення практики здобувачів вищої освіти й документів щодо працевлаштування випускників</w:t>
      </w:r>
      <w:r>
        <w:rPr>
          <w:rFonts w:ascii="Times New Roman" w:eastAsia="Times New Roman" w:hAnsi="Times New Roman" w:cs="Times New Roman"/>
          <w:sz w:val="28"/>
          <w:szCs w:val="28"/>
          <w:lang w:eastAsia="ru-RU"/>
        </w:rPr>
        <w:t xml:space="preserve"> через відділ працевлаштування – центр професійної адаптації та працевлаштування</w:t>
      </w:r>
      <w:r w:rsidRPr="002E6A1F">
        <w:rPr>
          <w:rFonts w:ascii="Times New Roman" w:eastAsia="Times New Roman" w:hAnsi="Times New Roman" w:cs="Times New Roman"/>
          <w:sz w:val="28"/>
          <w:szCs w:val="28"/>
          <w:lang w:eastAsia="ru-RU"/>
        </w:rPr>
        <w:t>;</w:t>
      </w:r>
    </w:p>
    <w:p w14:paraId="473E5E32"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2.44. підготовка ліцензійних і акредитаційних справ;</w:t>
      </w:r>
    </w:p>
    <w:p w14:paraId="3EB074A3"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 xml:space="preserve">2.45. організація висвітлення результатів діяльності кафедри на інформаційних стендах і в засобах інформації, зокрема з використанням </w:t>
      </w:r>
      <w:proofErr w:type="spellStart"/>
      <w:r w:rsidRPr="002E6A1F">
        <w:rPr>
          <w:rFonts w:ascii="Times New Roman" w:eastAsia="Times New Roman" w:hAnsi="Times New Roman" w:cs="Times New Roman"/>
          <w:sz w:val="28"/>
          <w:szCs w:val="28"/>
          <w:lang w:eastAsia="ru-RU"/>
        </w:rPr>
        <w:t>вебресурсів</w:t>
      </w:r>
      <w:proofErr w:type="spellEnd"/>
      <w:r w:rsidRPr="002E6A1F">
        <w:rPr>
          <w:rFonts w:ascii="Times New Roman" w:eastAsia="Times New Roman" w:hAnsi="Times New Roman" w:cs="Times New Roman"/>
          <w:sz w:val="28"/>
          <w:szCs w:val="28"/>
          <w:lang w:eastAsia="ru-RU"/>
        </w:rPr>
        <w:t xml:space="preserve"> КПІ ім. Ігоря Сікорського;</w:t>
      </w:r>
    </w:p>
    <w:p w14:paraId="12776E34"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 xml:space="preserve">2.46. створення й супроводження </w:t>
      </w:r>
      <w:proofErr w:type="spellStart"/>
      <w:r w:rsidRPr="002E6A1F">
        <w:rPr>
          <w:rFonts w:ascii="Times New Roman" w:eastAsia="Times New Roman" w:hAnsi="Times New Roman" w:cs="Times New Roman"/>
          <w:sz w:val="28"/>
          <w:szCs w:val="28"/>
          <w:lang w:eastAsia="ru-RU"/>
        </w:rPr>
        <w:t>вебсайту</w:t>
      </w:r>
      <w:proofErr w:type="spellEnd"/>
      <w:r w:rsidRPr="002E6A1F">
        <w:rPr>
          <w:rFonts w:ascii="Times New Roman" w:eastAsia="Times New Roman" w:hAnsi="Times New Roman" w:cs="Times New Roman"/>
          <w:sz w:val="28"/>
          <w:szCs w:val="28"/>
          <w:lang w:eastAsia="ru-RU"/>
        </w:rPr>
        <w:t xml:space="preserve"> кафедри;</w:t>
      </w:r>
    </w:p>
    <w:p w14:paraId="0ACB8454" w14:textId="0146C5DD"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 xml:space="preserve">2.47. організація наповнення необхідною інформацією електронних кабінетів науково-педагогічних працівників в АІС «Електронний </w:t>
      </w:r>
      <w:proofErr w:type="spellStart"/>
      <w:r w:rsidRPr="002E6A1F">
        <w:rPr>
          <w:rFonts w:ascii="Times New Roman" w:eastAsia="Times New Roman" w:hAnsi="Times New Roman" w:cs="Times New Roman"/>
          <w:sz w:val="28"/>
          <w:szCs w:val="28"/>
          <w:lang w:eastAsia="ru-RU"/>
        </w:rPr>
        <w:t>кампус</w:t>
      </w:r>
      <w:proofErr w:type="spellEnd"/>
      <w:r w:rsidRPr="002E6A1F">
        <w:rPr>
          <w:rFonts w:ascii="Times New Roman" w:eastAsia="Times New Roman" w:hAnsi="Times New Roman" w:cs="Times New Roman"/>
          <w:sz w:val="28"/>
          <w:szCs w:val="28"/>
          <w:lang w:eastAsia="ru-RU"/>
        </w:rPr>
        <w:t xml:space="preserve">» КПІ ім. Ігоря Сікорського, постійне супроводження </w:t>
      </w:r>
      <w:proofErr w:type="spellStart"/>
      <w:r w:rsidRPr="002E6A1F">
        <w:rPr>
          <w:rFonts w:ascii="Times New Roman" w:eastAsia="Times New Roman" w:hAnsi="Times New Roman" w:cs="Times New Roman"/>
          <w:sz w:val="28"/>
          <w:szCs w:val="28"/>
          <w:lang w:eastAsia="ru-RU"/>
        </w:rPr>
        <w:t>вебсайту</w:t>
      </w:r>
      <w:proofErr w:type="spellEnd"/>
      <w:r w:rsidRPr="002E6A1F">
        <w:rPr>
          <w:rFonts w:ascii="Times New Roman" w:eastAsia="Times New Roman" w:hAnsi="Times New Roman" w:cs="Times New Roman"/>
          <w:sz w:val="28"/>
          <w:szCs w:val="28"/>
          <w:lang w:eastAsia="ru-RU"/>
        </w:rPr>
        <w:t xml:space="preserve"> кафедри, сторінок в соціальних мережах</w:t>
      </w:r>
      <w:r w:rsidR="00BC32EC">
        <w:rPr>
          <w:rFonts w:ascii="Times New Roman" w:eastAsia="Times New Roman" w:hAnsi="Times New Roman" w:cs="Times New Roman"/>
          <w:sz w:val="28"/>
          <w:szCs w:val="28"/>
          <w:lang w:eastAsia="ru-RU"/>
        </w:rPr>
        <w:t xml:space="preserve"> </w:t>
      </w:r>
      <w:r w:rsidRPr="002E6A1F">
        <w:rPr>
          <w:rFonts w:ascii="Times New Roman" w:eastAsia="Times New Roman" w:hAnsi="Times New Roman" w:cs="Times New Roman"/>
          <w:sz w:val="28"/>
          <w:szCs w:val="28"/>
          <w:lang w:eastAsia="ru-RU"/>
        </w:rPr>
        <w:t>та інших інформаційних ресурсів, які створені для висвітлення й супроводження діяльності кафедри в мережі Інтернет;</w:t>
      </w:r>
    </w:p>
    <w:p w14:paraId="3CA05046"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 xml:space="preserve">2.48. сприяння впровадженню навчальної й наукової роботи науково-педагогічних працівників зі здобувачами вищої освіти через </w:t>
      </w:r>
      <w:proofErr w:type="spellStart"/>
      <w:r w:rsidRPr="002E6A1F">
        <w:rPr>
          <w:rFonts w:ascii="Times New Roman" w:eastAsia="Times New Roman" w:hAnsi="Times New Roman" w:cs="Times New Roman"/>
          <w:sz w:val="28"/>
          <w:szCs w:val="28"/>
          <w:lang w:eastAsia="ru-RU"/>
        </w:rPr>
        <w:t>вебсайт</w:t>
      </w:r>
      <w:proofErr w:type="spellEnd"/>
      <w:r w:rsidRPr="002E6A1F">
        <w:rPr>
          <w:rFonts w:ascii="Times New Roman" w:eastAsia="Times New Roman" w:hAnsi="Times New Roman" w:cs="Times New Roman"/>
          <w:sz w:val="28"/>
          <w:szCs w:val="28"/>
          <w:lang w:eastAsia="ru-RU"/>
        </w:rPr>
        <w:t xml:space="preserve"> кафедри;</w:t>
      </w:r>
    </w:p>
    <w:p w14:paraId="6D346B63"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2.49. участь працівників кафедри в роботі експертних рад, комісій, робочих груп Міністерства освіти і науки України, Атестаційної колегії Міністерства освіти і науки України, спеціалізованих вчених рад із захисту дисертацій докторів наук і докторів філософії;</w:t>
      </w:r>
    </w:p>
    <w:p w14:paraId="0F08ACA1"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2.50. визначення рейтингу науково-педагогічних працівників кафедри;</w:t>
      </w:r>
    </w:p>
    <w:p w14:paraId="5AD3531C" w14:textId="77777777" w:rsidR="00C63AF2" w:rsidRPr="002E6A1F" w:rsidRDefault="00C63AF2" w:rsidP="00930D8F">
      <w:pPr>
        <w:pStyle w:val="20"/>
        <w:spacing w:after="0" w:line="276" w:lineRule="auto"/>
        <w:ind w:firstLine="709"/>
        <w:jc w:val="both"/>
        <w:rPr>
          <w:i/>
          <w:sz w:val="28"/>
          <w:szCs w:val="28"/>
        </w:rPr>
      </w:pPr>
      <w:r w:rsidRPr="00E82DC9">
        <w:rPr>
          <w:i/>
          <w:sz w:val="28"/>
          <w:szCs w:val="28"/>
        </w:rPr>
        <w:t>у виховній роботі:</w:t>
      </w:r>
    </w:p>
    <w:p w14:paraId="782842F8" w14:textId="77777777" w:rsidR="00C63AF2" w:rsidRPr="002E6A1F" w:rsidRDefault="00C63AF2" w:rsidP="00BC32EC">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2.51. здійснення комплексу заходів, спрямованих на виховання високорозвиненої особистості в дусі українського патріотизму, поваги до Конституції України;</w:t>
      </w:r>
    </w:p>
    <w:p w14:paraId="3B9E1037"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2.52. призначення й організація роботи кураторів навчальних груп;</w:t>
      </w:r>
    </w:p>
    <w:p w14:paraId="39E0EC04"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2.53. проведення заходів із дотримання студентами законодавства України, морально-етичних норм поведінки як у КПІ ім. Ігоря Сікорського, так і за його межами, виконання вимог Кодексу честі КПІ ім. Ігоря Сікорського, дбайливого ставлення до майна КПІ ім. Ігоря Сікорського (будівель, приміщень, меблів, обладнання, інвентарю, навчальних видань, приладів тощо);</w:t>
      </w:r>
    </w:p>
    <w:p w14:paraId="04CB2DB9"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2.54. підвищення духовного й культурно-освітнього рівня студентської молоді;</w:t>
      </w:r>
    </w:p>
    <w:p w14:paraId="01A5C4A3"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 xml:space="preserve">2.55. проведення заходів із впровадження в студентському середовищі здорового способу життя; </w:t>
      </w:r>
    </w:p>
    <w:p w14:paraId="4F755E0E" w14:textId="77777777" w:rsidR="00C63AF2" w:rsidRPr="002E6A1F" w:rsidRDefault="00C63AF2" w:rsidP="00930D8F">
      <w:pPr>
        <w:pStyle w:val="20"/>
        <w:spacing w:after="0" w:line="276" w:lineRule="auto"/>
        <w:ind w:firstLine="709"/>
        <w:jc w:val="both"/>
        <w:rPr>
          <w:i/>
          <w:sz w:val="28"/>
          <w:szCs w:val="28"/>
        </w:rPr>
      </w:pPr>
      <w:r w:rsidRPr="00E82DC9">
        <w:rPr>
          <w:i/>
          <w:sz w:val="28"/>
          <w:szCs w:val="28"/>
        </w:rPr>
        <w:t>у міжнародній діяльності:</w:t>
      </w:r>
    </w:p>
    <w:p w14:paraId="64A62BCE" w14:textId="77777777" w:rsidR="00C63AF2" w:rsidRPr="002E6A1F" w:rsidRDefault="00C63AF2" w:rsidP="00BC32EC">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 xml:space="preserve">2.56. розробка й реалізація комплексу заходів з інтеграції в міжнародний </w:t>
      </w:r>
      <w:proofErr w:type="spellStart"/>
      <w:r w:rsidRPr="002E6A1F">
        <w:rPr>
          <w:rFonts w:ascii="Times New Roman" w:eastAsia="Times New Roman" w:hAnsi="Times New Roman" w:cs="Times New Roman"/>
          <w:sz w:val="28"/>
          <w:szCs w:val="28"/>
          <w:lang w:eastAsia="ru-RU"/>
        </w:rPr>
        <w:t>освітньо-науковий</w:t>
      </w:r>
      <w:proofErr w:type="spellEnd"/>
      <w:r w:rsidRPr="002E6A1F">
        <w:rPr>
          <w:rFonts w:ascii="Times New Roman" w:eastAsia="Times New Roman" w:hAnsi="Times New Roman" w:cs="Times New Roman"/>
          <w:sz w:val="28"/>
          <w:szCs w:val="28"/>
          <w:lang w:eastAsia="ru-RU"/>
        </w:rPr>
        <w:t xml:space="preserve"> простір;</w:t>
      </w:r>
    </w:p>
    <w:p w14:paraId="55EB78A4"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2.57. вивчення міжнародного досвіду підготовки фахівців за профілем кафедри і його використання в освітньому процесі;</w:t>
      </w:r>
    </w:p>
    <w:p w14:paraId="4580209E"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2.58. участь в організації академічних обмінів зі спорідненими кафедрами університетів-партнерів;</w:t>
      </w:r>
    </w:p>
    <w:p w14:paraId="5F701C99"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2.59. інформаційно-рекламна робота з набору на навчання іноземних громадян і забезпечення підготовки фахівців із числа іноземців;</w:t>
      </w:r>
    </w:p>
    <w:p w14:paraId="6B05F332"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2.60. участь у виконанні науково-технічних робіт на замовлення або за участі іноземних партнерів;</w:t>
      </w:r>
    </w:p>
    <w:p w14:paraId="5E4FA84B"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 xml:space="preserve">2.61. участь у виконанні міжнародних </w:t>
      </w:r>
      <w:proofErr w:type="spellStart"/>
      <w:r w:rsidRPr="002E6A1F">
        <w:rPr>
          <w:rFonts w:ascii="Times New Roman" w:eastAsia="Times New Roman" w:hAnsi="Times New Roman" w:cs="Times New Roman"/>
          <w:sz w:val="28"/>
          <w:szCs w:val="28"/>
          <w:lang w:eastAsia="ru-RU"/>
        </w:rPr>
        <w:t>проєктів</w:t>
      </w:r>
      <w:proofErr w:type="spellEnd"/>
      <w:r w:rsidRPr="002E6A1F">
        <w:rPr>
          <w:rFonts w:ascii="Times New Roman" w:eastAsia="Times New Roman" w:hAnsi="Times New Roman" w:cs="Times New Roman"/>
          <w:sz w:val="28"/>
          <w:szCs w:val="28"/>
          <w:lang w:eastAsia="ru-RU"/>
        </w:rPr>
        <w:t>, програм;</w:t>
      </w:r>
    </w:p>
    <w:p w14:paraId="30F82B13"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2.62. організація зв’язків з іноземними випускниками кафедри, підтримання бази даних іноземних випускників кафедри;</w:t>
      </w:r>
    </w:p>
    <w:p w14:paraId="3B994BF9"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2.63. сприяння вивченню й використанню науково-педагогічними та науковими працівниками кафедри англійської мови, отримання міжнародних сертифікатів;</w:t>
      </w:r>
    </w:p>
    <w:p w14:paraId="030461A8"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2.64. участь у міжнародній інтеграції у сфері підготовки кадрів за допомогою  реалізації програми «Подвійний диплом»;</w:t>
      </w:r>
    </w:p>
    <w:p w14:paraId="5A232779"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2.65. організація, участь у міжнародних конференціях, семінарах, конкурсах, виставках;</w:t>
      </w:r>
    </w:p>
    <w:p w14:paraId="11AE24B4"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2.66. забезпечення надходжень від різних форм зовнішньоекономічної діяльності;</w:t>
      </w:r>
    </w:p>
    <w:p w14:paraId="60C2CC67" w14:textId="77777777" w:rsidR="00C63AF2" w:rsidRPr="002E6A1F" w:rsidRDefault="00C63AF2" w:rsidP="00C63AF2">
      <w:pPr>
        <w:tabs>
          <w:tab w:val="left" w:pos="1134"/>
        </w:tabs>
        <w:spacing w:after="0" w:line="276" w:lineRule="auto"/>
        <w:ind w:firstLine="720"/>
        <w:jc w:val="both"/>
        <w:rPr>
          <w:rFonts w:ascii="Times New Roman" w:eastAsia="Times New Roman" w:hAnsi="Times New Roman" w:cs="Times New Roman"/>
          <w:sz w:val="28"/>
          <w:szCs w:val="28"/>
          <w:lang w:eastAsia="ru-RU"/>
        </w:rPr>
      </w:pPr>
      <w:r w:rsidRPr="00842D0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.67. розподіл за узгодженням із</w:t>
      </w:r>
      <w:r w:rsidRPr="00842D07">
        <w:rPr>
          <w:rFonts w:ascii="Times New Roman" w:eastAsia="Times New Roman" w:hAnsi="Times New Roman" w:cs="Times New Roman"/>
          <w:sz w:val="28"/>
          <w:szCs w:val="28"/>
          <w:lang w:eastAsia="ru-RU"/>
        </w:rPr>
        <w:t xml:space="preserve"> директором </w:t>
      </w:r>
      <w:r>
        <w:rPr>
          <w:rFonts w:ascii="Times New Roman" w:eastAsia="Times New Roman" w:hAnsi="Times New Roman" w:cs="Times New Roman"/>
          <w:sz w:val="28"/>
          <w:szCs w:val="28"/>
          <w:lang w:eastAsia="ru-RU"/>
        </w:rPr>
        <w:t xml:space="preserve">навчально-наукового </w:t>
      </w:r>
      <w:r w:rsidRPr="00842D07">
        <w:rPr>
          <w:rFonts w:ascii="Times New Roman" w:eastAsia="Times New Roman" w:hAnsi="Times New Roman" w:cs="Times New Roman"/>
          <w:sz w:val="28"/>
          <w:szCs w:val="28"/>
          <w:lang w:eastAsia="ru-RU"/>
        </w:rPr>
        <w:t>інституту коштів спеціального фонду Державного бюджету України, які отримані за надання освітніх послуг кафедрою, зокрема від здобувачів-іноземних громадян.</w:t>
      </w:r>
    </w:p>
    <w:p w14:paraId="2C288268" w14:textId="77777777" w:rsidR="00C63AF2" w:rsidRPr="002E6A1F" w:rsidRDefault="00C63AF2" w:rsidP="00C63AF2">
      <w:pPr>
        <w:tabs>
          <w:tab w:val="left" w:pos="1134"/>
        </w:tabs>
        <w:spacing w:after="0" w:line="276" w:lineRule="auto"/>
        <w:jc w:val="both"/>
        <w:rPr>
          <w:rFonts w:ascii="Times New Roman" w:eastAsia="Times New Roman" w:hAnsi="Times New Roman" w:cs="Times New Roman"/>
          <w:sz w:val="28"/>
          <w:szCs w:val="28"/>
          <w:lang w:eastAsia="ru-RU"/>
        </w:rPr>
      </w:pPr>
    </w:p>
    <w:p w14:paraId="291F9458" w14:textId="77777777" w:rsidR="00C63AF2" w:rsidRPr="002E6A1F" w:rsidRDefault="00C63AF2" w:rsidP="00C63AF2">
      <w:pPr>
        <w:tabs>
          <w:tab w:val="left" w:pos="1134"/>
        </w:tabs>
        <w:spacing w:after="0" w:line="276" w:lineRule="auto"/>
        <w:ind w:firstLine="709"/>
        <w:jc w:val="both"/>
        <w:rPr>
          <w:rFonts w:ascii="Times New Roman" w:eastAsia="Times New Roman" w:hAnsi="Times New Roman" w:cs="Times New Roman"/>
          <w:b/>
          <w:sz w:val="28"/>
          <w:szCs w:val="28"/>
          <w:lang w:eastAsia="ru-RU"/>
        </w:rPr>
      </w:pPr>
      <w:r w:rsidRPr="002E6A1F">
        <w:rPr>
          <w:rFonts w:ascii="Times New Roman" w:eastAsia="Times New Roman" w:hAnsi="Times New Roman" w:cs="Times New Roman"/>
          <w:b/>
          <w:sz w:val="28"/>
          <w:szCs w:val="28"/>
          <w:lang w:eastAsia="ru-RU"/>
        </w:rPr>
        <w:t>3. ОРГАНІЗАЦІЯ РОБОТИ КАФЕДРИ</w:t>
      </w:r>
    </w:p>
    <w:p w14:paraId="3B8AAF2A" w14:textId="77777777" w:rsidR="00C63AF2" w:rsidRPr="002E6A1F" w:rsidRDefault="00C63AF2" w:rsidP="00C63AF2">
      <w:pPr>
        <w:numPr>
          <w:ilvl w:val="1"/>
          <w:numId w:val="2"/>
        </w:numPr>
        <w:tabs>
          <w:tab w:val="left" w:pos="1134"/>
        </w:tabs>
        <w:spacing w:after="0" w:line="276" w:lineRule="auto"/>
        <w:ind w:left="0" w:firstLine="709"/>
        <w:contextualSpacing/>
        <w:jc w:val="both"/>
        <w:rPr>
          <w:rFonts w:ascii="Times New Roman" w:eastAsia="Times New Roman" w:hAnsi="Times New Roman" w:cs="Times New Roman"/>
          <w:sz w:val="28"/>
          <w:szCs w:val="28"/>
          <w:lang w:eastAsia="uk-UA"/>
        </w:rPr>
      </w:pPr>
      <w:r w:rsidRPr="002E6A1F">
        <w:rPr>
          <w:rFonts w:ascii="Times New Roman" w:eastAsia="Times New Roman" w:hAnsi="Times New Roman" w:cs="Times New Roman"/>
          <w:sz w:val="28"/>
          <w:szCs w:val="28"/>
          <w:lang w:eastAsia="uk-UA"/>
        </w:rPr>
        <w:t xml:space="preserve"> Діяльність кафедри здійснюється на підставі щорічного плану роботи кафедри, що охоплює напрями й завдання, зазначені вище. План роботи кафедри обговорюється й затверджується на її засіданні.</w:t>
      </w:r>
    </w:p>
    <w:p w14:paraId="526EA4C4" w14:textId="77777777" w:rsidR="00C63AF2" w:rsidRPr="002E6A1F" w:rsidRDefault="00C63AF2" w:rsidP="00C63AF2">
      <w:pPr>
        <w:numPr>
          <w:ilvl w:val="1"/>
          <w:numId w:val="2"/>
        </w:numPr>
        <w:tabs>
          <w:tab w:val="left" w:pos="1134"/>
        </w:tabs>
        <w:spacing w:after="0" w:line="276" w:lineRule="auto"/>
        <w:ind w:left="0" w:firstLine="709"/>
        <w:contextualSpacing/>
        <w:jc w:val="both"/>
        <w:rPr>
          <w:rFonts w:ascii="Times New Roman" w:eastAsia="Times New Roman" w:hAnsi="Times New Roman" w:cs="Times New Roman"/>
          <w:sz w:val="28"/>
          <w:szCs w:val="28"/>
          <w:lang w:eastAsia="uk-UA"/>
        </w:rPr>
      </w:pPr>
      <w:r w:rsidRPr="002E6A1F">
        <w:rPr>
          <w:rFonts w:ascii="Times New Roman" w:eastAsia="Times New Roman" w:hAnsi="Times New Roman" w:cs="Times New Roman"/>
          <w:sz w:val="28"/>
          <w:szCs w:val="28"/>
          <w:lang w:eastAsia="uk-UA"/>
        </w:rPr>
        <w:t xml:space="preserve"> Основні питання діяльності кафедри обговорюються на засіданні кафедри, рішення якого є обов’язковим для виконання її працівниками.</w:t>
      </w:r>
    </w:p>
    <w:p w14:paraId="79B3CA1E" w14:textId="77777777" w:rsidR="00C63AF2" w:rsidRPr="00E12552" w:rsidRDefault="00C63AF2" w:rsidP="00C63AF2">
      <w:pPr>
        <w:numPr>
          <w:ilvl w:val="1"/>
          <w:numId w:val="2"/>
        </w:numPr>
        <w:tabs>
          <w:tab w:val="left" w:pos="1134"/>
        </w:tabs>
        <w:spacing w:after="0" w:line="276" w:lineRule="auto"/>
        <w:ind w:left="0" w:firstLine="709"/>
        <w:contextualSpacing/>
        <w:jc w:val="both"/>
        <w:rPr>
          <w:rFonts w:ascii="Times New Roman" w:eastAsia="Times New Roman" w:hAnsi="Times New Roman" w:cs="Times New Roman"/>
          <w:sz w:val="28"/>
          <w:szCs w:val="28"/>
          <w:lang w:eastAsia="uk-UA"/>
        </w:rPr>
      </w:pPr>
      <w:r w:rsidRPr="002E6A1F">
        <w:rPr>
          <w:rFonts w:ascii="Times New Roman" w:eastAsia="Times New Roman" w:hAnsi="Times New Roman" w:cs="Times New Roman"/>
          <w:sz w:val="28"/>
          <w:szCs w:val="28"/>
          <w:lang w:eastAsia="uk-UA"/>
        </w:rPr>
        <w:t xml:space="preserve"> Засідання кафедри проводяться не рідше ніж один раз на місяць. У засіданні кафедри беруть участь науково-педагогічні й наукові працівники кафедри. Засідання кафедри вважається правомочним, якщо на ньому присутні не менше ніж дві третини працівників, для яких кафедра є основним місцем роботи. Рішення кафедри приймаються простою більшістю голосів. Засідання кафедри оформлюється протоколом у встановленому порядку. На засідання кафедри можуть бути запрошені інші працівники кафедри, працівники інших кафедр, а також інших закладів вищої освіти, підприємств, установ і організацій. При обговоренні кандидатур претендентів на конкурсну посаду завідувача кафедри засідання кафедри має проводити на підставі відповідного доручення ректора проректор / директор навчально-</w:t>
      </w:r>
      <w:r w:rsidRPr="00E12552">
        <w:rPr>
          <w:rFonts w:ascii="Times New Roman" w:eastAsia="Times New Roman" w:hAnsi="Times New Roman" w:cs="Times New Roman"/>
          <w:sz w:val="28"/>
          <w:szCs w:val="28"/>
          <w:lang w:eastAsia="uk-UA"/>
        </w:rPr>
        <w:t>наукового інституту або інший член експертно-кваліфікаційної (конкурсної) комісії університету.</w:t>
      </w:r>
    </w:p>
    <w:p w14:paraId="015DD5B7" w14:textId="1A88C4DA" w:rsidR="00C63AF2" w:rsidRPr="00E12552" w:rsidRDefault="00BC32EC" w:rsidP="00C63AF2">
      <w:pPr>
        <w:numPr>
          <w:ilvl w:val="1"/>
          <w:numId w:val="2"/>
        </w:numPr>
        <w:tabs>
          <w:tab w:val="left" w:pos="1134"/>
        </w:tabs>
        <w:spacing w:after="0" w:line="276"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xml:space="preserve"> </w:t>
      </w:r>
      <w:r w:rsidR="00C63AF2" w:rsidRPr="00E12552">
        <w:rPr>
          <w:rFonts w:ascii="Times New Roman" w:eastAsia="Times New Roman" w:hAnsi="Times New Roman" w:cs="Times New Roman"/>
          <w:sz w:val="28"/>
          <w:szCs w:val="28"/>
          <w:lang w:eastAsia="uk-UA"/>
        </w:rPr>
        <w:t>Кафедра на своєму засіданні обирає делегатів на конференцію трудового колективу навчально-наукового інституту.</w:t>
      </w:r>
    </w:p>
    <w:p w14:paraId="07DC87DA" w14:textId="77777777" w:rsidR="00C63AF2" w:rsidRPr="00E12552" w:rsidRDefault="00C63AF2" w:rsidP="00C63AF2">
      <w:pPr>
        <w:numPr>
          <w:ilvl w:val="1"/>
          <w:numId w:val="2"/>
        </w:numPr>
        <w:tabs>
          <w:tab w:val="left" w:pos="1134"/>
        </w:tabs>
        <w:spacing w:after="0" w:line="276" w:lineRule="auto"/>
        <w:ind w:left="0" w:firstLine="709"/>
        <w:contextualSpacing/>
        <w:jc w:val="both"/>
        <w:rPr>
          <w:rFonts w:ascii="Times New Roman" w:eastAsia="Times New Roman" w:hAnsi="Times New Roman" w:cs="Times New Roman"/>
          <w:sz w:val="28"/>
          <w:szCs w:val="28"/>
          <w:lang w:eastAsia="ru-RU"/>
        </w:rPr>
      </w:pPr>
      <w:r w:rsidRPr="00E12552">
        <w:rPr>
          <w:rFonts w:ascii="Times New Roman" w:eastAsia="Times New Roman" w:hAnsi="Times New Roman" w:cs="Times New Roman"/>
          <w:sz w:val="28"/>
          <w:szCs w:val="28"/>
          <w:lang w:eastAsia="uk-UA"/>
        </w:rPr>
        <w:t xml:space="preserve"> Завідувач кафедри щорічно звітує про свою роботу на засіданні кафедри.</w:t>
      </w:r>
    </w:p>
    <w:p w14:paraId="32547CC8" w14:textId="77777777" w:rsidR="00C63AF2" w:rsidRDefault="00C63AF2" w:rsidP="00C63AF2">
      <w:pPr>
        <w:shd w:val="clear" w:color="auto" w:fill="FFFFFF"/>
        <w:tabs>
          <w:tab w:val="left" w:pos="1134"/>
        </w:tabs>
        <w:spacing w:after="0" w:line="276" w:lineRule="auto"/>
        <w:ind w:firstLine="709"/>
        <w:jc w:val="both"/>
        <w:rPr>
          <w:rFonts w:ascii="Times New Roman" w:eastAsia="Times New Roman" w:hAnsi="Times New Roman" w:cs="Times New Roman"/>
          <w:b/>
          <w:bCs/>
          <w:sz w:val="28"/>
          <w:szCs w:val="28"/>
          <w:lang w:eastAsia="ru-RU"/>
        </w:rPr>
      </w:pPr>
    </w:p>
    <w:p w14:paraId="6E43C7AD" w14:textId="77777777" w:rsidR="00C63AF2" w:rsidRPr="002E6A1F" w:rsidRDefault="00C63AF2" w:rsidP="00C63AF2">
      <w:pPr>
        <w:shd w:val="clear" w:color="auto" w:fill="FFFFFF"/>
        <w:tabs>
          <w:tab w:val="left" w:pos="1134"/>
        </w:tabs>
        <w:spacing w:after="0" w:line="276" w:lineRule="auto"/>
        <w:ind w:firstLine="709"/>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b/>
          <w:bCs/>
          <w:sz w:val="28"/>
          <w:szCs w:val="28"/>
          <w:lang w:eastAsia="ru-RU"/>
        </w:rPr>
        <w:t>4. ОРГАНИ УПРАВЛІННЯ КАФЕДРОЮ</w:t>
      </w:r>
    </w:p>
    <w:p w14:paraId="17674EC4" w14:textId="77777777" w:rsidR="00BC32EC" w:rsidRDefault="00C63AF2" w:rsidP="00C63AF2">
      <w:pPr>
        <w:numPr>
          <w:ilvl w:val="1"/>
          <w:numId w:val="1"/>
        </w:numPr>
        <w:tabs>
          <w:tab w:val="left" w:pos="1134"/>
        </w:tabs>
        <w:spacing w:after="0" w:line="276" w:lineRule="auto"/>
        <w:ind w:left="0" w:firstLine="709"/>
        <w:contextualSpacing/>
        <w:jc w:val="both"/>
        <w:rPr>
          <w:rFonts w:ascii="Times New Roman" w:eastAsia="Times New Roman" w:hAnsi="Times New Roman" w:cs="Times New Roman"/>
          <w:sz w:val="28"/>
          <w:szCs w:val="28"/>
          <w:lang w:eastAsia="uk-UA"/>
        </w:rPr>
      </w:pPr>
      <w:r w:rsidRPr="002E6A1F">
        <w:rPr>
          <w:rFonts w:ascii="Times New Roman" w:eastAsia="Times New Roman" w:hAnsi="Times New Roman" w:cs="Times New Roman"/>
          <w:sz w:val="28"/>
          <w:szCs w:val="28"/>
          <w:lang w:eastAsia="uk-UA"/>
        </w:rPr>
        <w:t xml:space="preserve"> Керівництво кафедрою здійснює завідувач кафедри, який має вчене звання або науковий ступінь і стаж науково-педагогічної роботи не менше п’яти років. Завідувач випускової кафедри повинен, як правило, мати науковий ступінь доктора наук або атестат професора за профілем відповідної кафедри. Завідувач кафедри обирається на цю посаду за конкурсом Вченою радою КПІ ім. Ігоря Сікорського. Із завідувачем кафедри укладається контракт строком на п’ять років.</w:t>
      </w:r>
    </w:p>
    <w:p w14:paraId="791B1A9B" w14:textId="77777777" w:rsidR="00BC32EC" w:rsidRDefault="00BC32EC" w:rsidP="00BC32EC">
      <w:pPr>
        <w:tabs>
          <w:tab w:val="left" w:pos="1134"/>
        </w:tabs>
        <w:spacing w:after="0" w:line="276" w:lineRule="auto"/>
        <w:contextualSpacing/>
        <w:jc w:val="both"/>
        <w:rPr>
          <w:rFonts w:ascii="Times New Roman" w:eastAsia="Times New Roman" w:hAnsi="Times New Roman" w:cs="Times New Roman"/>
          <w:sz w:val="28"/>
          <w:szCs w:val="28"/>
          <w:lang w:eastAsia="uk-UA"/>
        </w:rPr>
      </w:pPr>
    </w:p>
    <w:p w14:paraId="39503730" w14:textId="234DC213" w:rsidR="00C63AF2" w:rsidRPr="002E6A1F" w:rsidRDefault="00C63AF2" w:rsidP="00930D8F">
      <w:pPr>
        <w:tabs>
          <w:tab w:val="left" w:pos="1134"/>
        </w:tabs>
        <w:spacing w:after="0" w:line="276" w:lineRule="auto"/>
        <w:contextualSpacing/>
        <w:jc w:val="both"/>
        <w:rPr>
          <w:rFonts w:ascii="Times New Roman" w:eastAsia="Times New Roman" w:hAnsi="Times New Roman" w:cs="Times New Roman"/>
          <w:sz w:val="28"/>
          <w:szCs w:val="28"/>
          <w:lang w:eastAsia="uk-UA"/>
        </w:rPr>
      </w:pPr>
      <w:r w:rsidRPr="002E6A1F">
        <w:rPr>
          <w:rFonts w:ascii="Times New Roman" w:eastAsia="Times New Roman" w:hAnsi="Times New Roman" w:cs="Times New Roman"/>
          <w:sz w:val="28"/>
          <w:szCs w:val="28"/>
          <w:lang w:eastAsia="uk-UA"/>
        </w:rPr>
        <w:t xml:space="preserve"> </w:t>
      </w:r>
    </w:p>
    <w:p w14:paraId="55620DEB" w14:textId="13216443" w:rsidR="00C63AF2" w:rsidRPr="002E6A1F" w:rsidRDefault="00C63AF2" w:rsidP="00C63AF2">
      <w:pPr>
        <w:numPr>
          <w:ilvl w:val="1"/>
          <w:numId w:val="1"/>
        </w:numPr>
        <w:tabs>
          <w:tab w:val="left" w:pos="1134"/>
        </w:tabs>
        <w:spacing w:after="0" w:line="276" w:lineRule="auto"/>
        <w:ind w:left="0" w:firstLine="709"/>
        <w:contextualSpacing/>
        <w:jc w:val="both"/>
        <w:rPr>
          <w:rFonts w:ascii="Times New Roman" w:eastAsia="Times New Roman" w:hAnsi="Times New Roman" w:cs="Times New Roman"/>
          <w:sz w:val="28"/>
          <w:szCs w:val="28"/>
          <w:lang w:eastAsia="uk-UA"/>
        </w:rPr>
      </w:pPr>
      <w:r w:rsidRPr="002E6A1F">
        <w:rPr>
          <w:rFonts w:ascii="Times New Roman" w:eastAsia="Times New Roman" w:hAnsi="Times New Roman" w:cs="Times New Roman"/>
          <w:sz w:val="28"/>
          <w:szCs w:val="28"/>
          <w:lang w:eastAsia="uk-UA"/>
        </w:rPr>
        <w:t xml:space="preserve"> Заміщення посад науково-педагогічних працівників проводиться відповідно до законодавства України й нормативних актів КПІ ім. Ігоря Сікорського, зокрема Порядку проведення конкурсного відбору або обрання за конкурсом при заміщенні вакантних посад науково-педагогічних працівників та укладання з ними трудових договорів (контрактів). </w:t>
      </w:r>
    </w:p>
    <w:p w14:paraId="2DBCD646" w14:textId="77777777" w:rsidR="00C63AF2" w:rsidRPr="002E6A1F" w:rsidRDefault="00C63AF2" w:rsidP="00C63AF2">
      <w:pPr>
        <w:numPr>
          <w:ilvl w:val="1"/>
          <w:numId w:val="1"/>
        </w:numPr>
        <w:tabs>
          <w:tab w:val="left" w:pos="1134"/>
        </w:tabs>
        <w:spacing w:after="0" w:line="276" w:lineRule="auto"/>
        <w:ind w:left="0" w:firstLine="709"/>
        <w:contextualSpacing/>
        <w:jc w:val="both"/>
        <w:rPr>
          <w:rFonts w:ascii="Times New Roman" w:eastAsia="Times New Roman" w:hAnsi="Times New Roman" w:cs="Times New Roman"/>
          <w:sz w:val="28"/>
          <w:szCs w:val="28"/>
          <w:lang w:eastAsia="uk-UA"/>
        </w:rPr>
      </w:pPr>
      <w:r w:rsidRPr="002E6A1F">
        <w:rPr>
          <w:rFonts w:ascii="Times New Roman" w:eastAsia="Times New Roman" w:hAnsi="Times New Roman" w:cs="Times New Roman"/>
          <w:sz w:val="28"/>
          <w:szCs w:val="28"/>
          <w:lang w:eastAsia="uk-UA"/>
        </w:rPr>
        <w:t xml:space="preserve"> До складу кафедри повинно входити не менше п’яти науково-педагогічних працівників, для яких кафедра є основним місцем роботи (штатні працівники). </w:t>
      </w:r>
    </w:p>
    <w:p w14:paraId="40751678" w14:textId="77777777" w:rsidR="00C63AF2" w:rsidRPr="002E6A1F" w:rsidRDefault="00C63AF2" w:rsidP="00C63AF2">
      <w:pPr>
        <w:widowControl w:val="0"/>
        <w:numPr>
          <w:ilvl w:val="1"/>
          <w:numId w:val="1"/>
        </w:numPr>
        <w:shd w:val="clear" w:color="auto" w:fill="FFFFFF"/>
        <w:tabs>
          <w:tab w:val="left" w:pos="1134"/>
        </w:tabs>
        <w:autoSpaceDE w:val="0"/>
        <w:autoSpaceDN w:val="0"/>
        <w:adjustRightInd w:val="0"/>
        <w:spacing w:after="0" w:line="276" w:lineRule="auto"/>
        <w:ind w:left="0" w:firstLine="709"/>
        <w:contextualSpacing/>
        <w:jc w:val="both"/>
        <w:rPr>
          <w:rFonts w:ascii="Times New Roman" w:eastAsia="Times New Roman" w:hAnsi="Times New Roman" w:cs="Times New Roman"/>
          <w:spacing w:val="-8"/>
          <w:sz w:val="28"/>
          <w:szCs w:val="28"/>
          <w:lang w:eastAsia="ru-RU"/>
        </w:rPr>
      </w:pPr>
      <w:r w:rsidRPr="002E6A1F">
        <w:rPr>
          <w:rFonts w:ascii="Times New Roman" w:eastAsia="Times New Roman" w:hAnsi="Times New Roman" w:cs="Times New Roman"/>
          <w:sz w:val="28"/>
          <w:szCs w:val="28"/>
          <w:lang w:eastAsia="ru-RU"/>
        </w:rPr>
        <w:t xml:space="preserve"> Завідувач кафедри супроводжує організацію освітнього процесу, виконання навчальних планів і програм навчальних дисциплін, здійснює контроль за якістю викладання навчальних дисциплін, навчально-методичною й науковою діяльністю викладачів.</w:t>
      </w:r>
    </w:p>
    <w:p w14:paraId="66EBC7AB" w14:textId="77777777" w:rsidR="00C63AF2" w:rsidRPr="002E6A1F" w:rsidRDefault="00C63AF2" w:rsidP="00C63AF2">
      <w:pPr>
        <w:widowControl w:val="0"/>
        <w:numPr>
          <w:ilvl w:val="1"/>
          <w:numId w:val="1"/>
        </w:numPr>
        <w:shd w:val="clear" w:color="auto" w:fill="FFFFFF"/>
        <w:tabs>
          <w:tab w:val="left" w:pos="1134"/>
        </w:tabs>
        <w:autoSpaceDE w:val="0"/>
        <w:autoSpaceDN w:val="0"/>
        <w:adjustRightInd w:val="0"/>
        <w:spacing w:after="0" w:line="276" w:lineRule="auto"/>
        <w:ind w:left="0" w:firstLine="709"/>
        <w:contextualSpacing/>
        <w:jc w:val="both"/>
        <w:rPr>
          <w:rFonts w:ascii="Times New Roman" w:eastAsia="Times New Roman" w:hAnsi="Times New Roman" w:cs="Times New Roman"/>
          <w:spacing w:val="-7"/>
          <w:sz w:val="28"/>
          <w:szCs w:val="28"/>
          <w:lang w:eastAsia="ru-RU"/>
        </w:rPr>
      </w:pPr>
      <w:r w:rsidRPr="002E6A1F">
        <w:rPr>
          <w:rFonts w:ascii="Times New Roman" w:eastAsia="Times New Roman" w:hAnsi="Times New Roman" w:cs="Times New Roman"/>
          <w:sz w:val="28"/>
          <w:szCs w:val="28"/>
          <w:lang w:eastAsia="ru-RU"/>
        </w:rPr>
        <w:t xml:space="preserve"> Завідувач кафедри забезпечує виконання функцій кафедри й виконання наказів, розпоряджень і доручень ректора, </w:t>
      </w:r>
      <w:r>
        <w:rPr>
          <w:rFonts w:ascii="Times New Roman" w:eastAsia="Times New Roman" w:hAnsi="Times New Roman" w:cs="Times New Roman"/>
          <w:sz w:val="28"/>
          <w:szCs w:val="28"/>
          <w:lang w:eastAsia="ru-RU"/>
        </w:rPr>
        <w:t>директора навчально-наукового інституту</w:t>
      </w:r>
      <w:r w:rsidRPr="002E6A1F">
        <w:rPr>
          <w:rFonts w:ascii="Times New Roman" w:eastAsia="Times New Roman" w:hAnsi="Times New Roman" w:cs="Times New Roman"/>
          <w:sz w:val="28"/>
          <w:szCs w:val="28"/>
          <w:lang w:eastAsia="ru-RU"/>
        </w:rPr>
        <w:t>, створення у кіберпросторі (глобальній мережі Інтернет) цілісного позитивного іміджу кафедри як підрозділу КПІ ім. Ігоря Сікорського, здатного конкурувати на міжнародному ринку освітніх та наукових послуг.</w:t>
      </w:r>
    </w:p>
    <w:p w14:paraId="7E57CF4C" w14:textId="77777777" w:rsidR="00C63AF2" w:rsidRPr="00E43D8E" w:rsidRDefault="00C63AF2" w:rsidP="00C63AF2">
      <w:pPr>
        <w:numPr>
          <w:ilvl w:val="1"/>
          <w:numId w:val="1"/>
        </w:numPr>
        <w:shd w:val="clear" w:color="auto" w:fill="FFFFFF"/>
        <w:tabs>
          <w:tab w:val="left" w:pos="1134"/>
          <w:tab w:val="left" w:pos="1271"/>
        </w:tabs>
        <w:spacing w:after="0" w:line="276" w:lineRule="auto"/>
        <w:ind w:left="0" w:firstLine="709"/>
        <w:contextualSpacing/>
        <w:jc w:val="both"/>
        <w:rPr>
          <w:rFonts w:ascii="Times New Roman" w:eastAsia="Times New Roman" w:hAnsi="Times New Roman" w:cs="Times New Roman"/>
          <w:sz w:val="28"/>
          <w:szCs w:val="28"/>
          <w:lang w:val="ru-RU" w:eastAsia="ru-RU"/>
        </w:rPr>
      </w:pPr>
      <w:r w:rsidRPr="002E6A1F">
        <w:rPr>
          <w:rFonts w:ascii="Times New Roman" w:eastAsia="Times New Roman" w:hAnsi="Times New Roman" w:cs="Times New Roman"/>
          <w:sz w:val="28"/>
          <w:szCs w:val="28"/>
          <w:lang w:eastAsia="ru-RU"/>
        </w:rPr>
        <w:t xml:space="preserve"> Завідувач кафедри безпосередньо підпорядкований директору навчально-наукового інституту і діє на підставі посадової інструкції й контракту.</w:t>
      </w:r>
    </w:p>
    <w:p w14:paraId="09B89132" w14:textId="77777777" w:rsidR="00C63AF2" w:rsidRPr="002E6A1F" w:rsidRDefault="00C63AF2" w:rsidP="00C63AF2">
      <w:pPr>
        <w:widowControl w:val="0"/>
        <w:numPr>
          <w:ilvl w:val="1"/>
          <w:numId w:val="1"/>
        </w:numPr>
        <w:shd w:val="clear" w:color="auto" w:fill="FFFFFF"/>
        <w:tabs>
          <w:tab w:val="left" w:pos="1134"/>
          <w:tab w:val="left" w:pos="1278"/>
        </w:tabs>
        <w:autoSpaceDE w:val="0"/>
        <w:autoSpaceDN w:val="0"/>
        <w:adjustRightInd w:val="0"/>
        <w:spacing w:after="0" w:line="276" w:lineRule="auto"/>
        <w:ind w:left="0" w:firstLine="709"/>
        <w:contextualSpacing/>
        <w:jc w:val="both"/>
        <w:rPr>
          <w:rFonts w:ascii="Times New Roman" w:eastAsia="Times New Roman" w:hAnsi="Times New Roman" w:cs="Times New Roman"/>
          <w:spacing w:val="-7"/>
          <w:sz w:val="28"/>
          <w:szCs w:val="28"/>
          <w:lang w:eastAsia="ru-RU"/>
        </w:rPr>
      </w:pPr>
      <w:r w:rsidRPr="002E6A1F">
        <w:rPr>
          <w:rFonts w:ascii="Times New Roman" w:eastAsia="Times New Roman" w:hAnsi="Times New Roman" w:cs="Times New Roman"/>
          <w:sz w:val="28"/>
          <w:szCs w:val="28"/>
          <w:lang w:eastAsia="ru-RU"/>
        </w:rPr>
        <w:t xml:space="preserve"> Відповідно до Положення про наукового керівника підрозділу (навчально-наукового інституту, факультету, кафедри) на кафедрі може бути обрано наукового керівника.</w:t>
      </w:r>
    </w:p>
    <w:p w14:paraId="08A6E4F0" w14:textId="77777777" w:rsidR="00C63AF2" w:rsidRPr="002E6A1F" w:rsidRDefault="00C63AF2" w:rsidP="00C63AF2">
      <w:pPr>
        <w:widowControl w:val="0"/>
        <w:numPr>
          <w:ilvl w:val="1"/>
          <w:numId w:val="1"/>
        </w:numPr>
        <w:shd w:val="clear" w:color="auto" w:fill="FFFFFF"/>
        <w:tabs>
          <w:tab w:val="left" w:pos="1134"/>
          <w:tab w:val="left" w:pos="1278"/>
        </w:tabs>
        <w:autoSpaceDE w:val="0"/>
        <w:autoSpaceDN w:val="0"/>
        <w:adjustRightInd w:val="0"/>
        <w:spacing w:after="0" w:line="276" w:lineRule="auto"/>
        <w:ind w:left="0" w:firstLine="709"/>
        <w:contextualSpacing/>
        <w:jc w:val="both"/>
        <w:rPr>
          <w:rFonts w:ascii="Times New Roman" w:eastAsia="Times New Roman" w:hAnsi="Times New Roman" w:cs="Times New Roman"/>
          <w:spacing w:val="-8"/>
          <w:sz w:val="28"/>
          <w:szCs w:val="28"/>
          <w:lang w:eastAsia="ru-RU"/>
        </w:rPr>
      </w:pPr>
      <w:r w:rsidRPr="002E6A1F">
        <w:rPr>
          <w:rFonts w:ascii="Times New Roman" w:eastAsia="Times New Roman" w:hAnsi="Times New Roman" w:cs="Times New Roman"/>
          <w:sz w:val="28"/>
          <w:szCs w:val="28"/>
          <w:lang w:eastAsia="ru-RU"/>
        </w:rPr>
        <w:t xml:space="preserve"> Фінансування кафедри здійснюється за рахунок загального й централізованого спеціального фонду та спеціального фонду навчально-наукового інституту. </w:t>
      </w:r>
    </w:p>
    <w:p w14:paraId="05A98064" w14:textId="77777777" w:rsidR="00C63AF2" w:rsidRPr="002E6A1F" w:rsidRDefault="00C63AF2" w:rsidP="00C63AF2">
      <w:pPr>
        <w:widowControl w:val="0"/>
        <w:numPr>
          <w:ilvl w:val="1"/>
          <w:numId w:val="1"/>
        </w:numPr>
        <w:shd w:val="clear" w:color="auto" w:fill="FFFFFF"/>
        <w:tabs>
          <w:tab w:val="left" w:pos="1134"/>
          <w:tab w:val="left" w:pos="1278"/>
        </w:tabs>
        <w:autoSpaceDE w:val="0"/>
        <w:autoSpaceDN w:val="0"/>
        <w:adjustRightInd w:val="0"/>
        <w:spacing w:after="0" w:line="276" w:lineRule="auto"/>
        <w:ind w:left="0" w:firstLine="709"/>
        <w:contextualSpacing/>
        <w:jc w:val="both"/>
        <w:rPr>
          <w:rFonts w:ascii="Times New Roman" w:eastAsia="Times New Roman" w:hAnsi="Times New Roman" w:cs="Times New Roman"/>
          <w:spacing w:val="-8"/>
          <w:sz w:val="28"/>
          <w:szCs w:val="28"/>
          <w:lang w:eastAsia="ru-RU"/>
        </w:rPr>
      </w:pPr>
      <w:r w:rsidRPr="002E6A1F">
        <w:rPr>
          <w:rFonts w:ascii="Times New Roman" w:eastAsia="Times New Roman" w:hAnsi="Times New Roman" w:cs="Times New Roman"/>
          <w:sz w:val="28"/>
          <w:szCs w:val="28"/>
          <w:lang w:eastAsia="ru-RU"/>
        </w:rPr>
        <w:t xml:space="preserve"> Вимоги, права, обов’язки, планування робочого часу науково-педагогічних працівників визначені Положенням про</w:t>
      </w:r>
      <w:r w:rsidRPr="002E6A1F">
        <w:rPr>
          <w:rFonts w:ascii="Times New Roman" w:eastAsia="Times New Roman" w:hAnsi="Times New Roman" w:cs="Times New Roman"/>
          <w:sz w:val="28"/>
          <w:szCs w:val="28"/>
          <w:bdr w:val="none" w:sz="0" w:space="0" w:color="auto" w:frame="1"/>
          <w:lang w:eastAsia="uk-UA"/>
        </w:rPr>
        <w:t xml:space="preserve"> організацію освітнього процесу в КПІ ім. Ігоря Сікорського</w:t>
      </w:r>
      <w:r w:rsidRPr="002E6A1F">
        <w:rPr>
          <w:rFonts w:ascii="Times New Roman" w:eastAsia="Times New Roman" w:hAnsi="Times New Roman" w:cs="Times New Roman"/>
          <w:sz w:val="28"/>
          <w:szCs w:val="28"/>
          <w:lang w:eastAsia="ru-RU"/>
        </w:rPr>
        <w:t>.</w:t>
      </w:r>
    </w:p>
    <w:p w14:paraId="52AF2E74" w14:textId="77777777" w:rsidR="00C63AF2" w:rsidRPr="002E6A1F" w:rsidRDefault="00C63AF2" w:rsidP="00C63AF2">
      <w:pPr>
        <w:widowControl w:val="0"/>
        <w:numPr>
          <w:ilvl w:val="1"/>
          <w:numId w:val="1"/>
        </w:numPr>
        <w:shd w:val="clear" w:color="auto" w:fill="FFFFFF"/>
        <w:tabs>
          <w:tab w:val="left" w:pos="1134"/>
          <w:tab w:val="left" w:pos="1278"/>
        </w:tabs>
        <w:autoSpaceDE w:val="0"/>
        <w:autoSpaceDN w:val="0"/>
        <w:adjustRightInd w:val="0"/>
        <w:spacing w:after="0" w:line="276" w:lineRule="auto"/>
        <w:ind w:left="0" w:firstLine="709"/>
        <w:contextualSpacing/>
        <w:jc w:val="both"/>
        <w:rPr>
          <w:rFonts w:ascii="Times New Roman" w:eastAsia="Times New Roman" w:hAnsi="Times New Roman" w:cs="Times New Roman"/>
          <w:spacing w:val="-8"/>
          <w:sz w:val="28"/>
          <w:szCs w:val="28"/>
          <w:lang w:eastAsia="ru-RU"/>
        </w:rPr>
      </w:pPr>
      <w:r w:rsidRPr="002E6A1F">
        <w:rPr>
          <w:rFonts w:ascii="Times New Roman" w:eastAsia="Times New Roman" w:hAnsi="Times New Roman" w:cs="Times New Roman"/>
          <w:sz w:val="28"/>
          <w:szCs w:val="28"/>
          <w:lang w:eastAsia="ru-RU"/>
        </w:rPr>
        <w:t xml:space="preserve"> Формування кадрового складу й </w:t>
      </w:r>
      <w:proofErr w:type="spellStart"/>
      <w:r w:rsidRPr="002E6A1F">
        <w:rPr>
          <w:rFonts w:ascii="Times New Roman" w:eastAsia="Times New Roman" w:hAnsi="Times New Roman" w:cs="Times New Roman"/>
          <w:sz w:val="28"/>
          <w:szCs w:val="28"/>
          <w:lang w:eastAsia="ru-RU"/>
        </w:rPr>
        <w:t>проєкту</w:t>
      </w:r>
      <w:proofErr w:type="spellEnd"/>
      <w:r w:rsidRPr="002E6A1F">
        <w:rPr>
          <w:rFonts w:ascii="Times New Roman" w:eastAsia="Times New Roman" w:hAnsi="Times New Roman" w:cs="Times New Roman"/>
          <w:sz w:val="28"/>
          <w:szCs w:val="28"/>
          <w:lang w:eastAsia="ru-RU"/>
        </w:rPr>
        <w:t xml:space="preserve"> штатного розпису здійснюється завідувачем кафедри за узгодженням із директором</w:t>
      </w:r>
      <w:r>
        <w:rPr>
          <w:rFonts w:ascii="Times New Roman" w:eastAsia="Times New Roman" w:hAnsi="Times New Roman" w:cs="Times New Roman"/>
          <w:sz w:val="28"/>
          <w:szCs w:val="28"/>
          <w:lang w:eastAsia="ru-RU"/>
        </w:rPr>
        <w:t xml:space="preserve"> навчально-наукового</w:t>
      </w:r>
      <w:r w:rsidRPr="002E6A1F">
        <w:rPr>
          <w:rFonts w:ascii="Times New Roman" w:eastAsia="Times New Roman" w:hAnsi="Times New Roman" w:cs="Times New Roman"/>
          <w:sz w:val="28"/>
          <w:szCs w:val="28"/>
          <w:lang w:eastAsia="ru-RU"/>
        </w:rPr>
        <w:t xml:space="preserve"> інституту в межах затверджених фондів і нормативів у встановленому порядку.</w:t>
      </w:r>
    </w:p>
    <w:p w14:paraId="259605D6" w14:textId="77777777" w:rsidR="00C63AF2" w:rsidRPr="002E6A1F" w:rsidRDefault="00C63AF2" w:rsidP="00C63AF2">
      <w:pPr>
        <w:shd w:val="clear" w:color="auto" w:fill="FFFFFF"/>
        <w:tabs>
          <w:tab w:val="left" w:pos="1134"/>
        </w:tabs>
        <w:spacing w:after="0" w:line="276" w:lineRule="auto"/>
        <w:ind w:firstLine="709"/>
        <w:jc w:val="both"/>
        <w:rPr>
          <w:rFonts w:ascii="Times New Roman" w:eastAsia="Times New Roman" w:hAnsi="Times New Roman" w:cs="Times New Roman"/>
          <w:b/>
          <w:sz w:val="28"/>
          <w:szCs w:val="28"/>
          <w:lang w:eastAsia="ru-RU"/>
        </w:rPr>
      </w:pPr>
    </w:p>
    <w:p w14:paraId="076AB996" w14:textId="77777777" w:rsidR="00C63AF2" w:rsidRPr="002E6A1F" w:rsidRDefault="00C63AF2" w:rsidP="00C63AF2">
      <w:pPr>
        <w:shd w:val="clear" w:color="auto" w:fill="FFFFFF"/>
        <w:tabs>
          <w:tab w:val="left" w:pos="1134"/>
        </w:tabs>
        <w:spacing w:after="0" w:line="276" w:lineRule="auto"/>
        <w:ind w:firstLine="709"/>
        <w:jc w:val="both"/>
        <w:rPr>
          <w:rFonts w:ascii="Times New Roman" w:eastAsia="Times New Roman" w:hAnsi="Times New Roman" w:cs="Times New Roman"/>
          <w:b/>
          <w:sz w:val="28"/>
          <w:szCs w:val="28"/>
          <w:lang w:eastAsia="ru-RU"/>
        </w:rPr>
      </w:pPr>
      <w:r w:rsidRPr="002E6A1F">
        <w:rPr>
          <w:rFonts w:ascii="Times New Roman" w:eastAsia="Times New Roman" w:hAnsi="Times New Roman" w:cs="Times New Roman"/>
          <w:b/>
          <w:sz w:val="28"/>
          <w:szCs w:val="28"/>
          <w:lang w:eastAsia="ru-RU"/>
        </w:rPr>
        <w:t>5. ПРИПИНЕННЯ ДІЯЛЬНОСТІ КАФЕДРИ</w:t>
      </w:r>
    </w:p>
    <w:p w14:paraId="245E76FA" w14:textId="031021EE" w:rsidR="00C63AF2" w:rsidRPr="002E6A1F" w:rsidRDefault="00C63AF2" w:rsidP="00C63AF2">
      <w:pPr>
        <w:shd w:val="clear" w:color="auto" w:fill="FFFFFF"/>
        <w:tabs>
          <w:tab w:val="left" w:pos="1134"/>
        </w:tabs>
        <w:spacing w:after="0" w:line="276" w:lineRule="auto"/>
        <w:ind w:firstLine="709"/>
        <w:jc w:val="both"/>
        <w:rPr>
          <w:rFonts w:ascii="Times New Roman" w:eastAsia="Times New Roman" w:hAnsi="Times New Roman" w:cs="Times New Roman"/>
          <w:sz w:val="28"/>
          <w:szCs w:val="28"/>
          <w:lang w:eastAsia="ru-RU"/>
        </w:rPr>
      </w:pPr>
      <w:r w:rsidRPr="002E6A1F">
        <w:rPr>
          <w:rFonts w:ascii="Times New Roman" w:eastAsia="Times New Roman" w:hAnsi="Times New Roman" w:cs="Times New Roman"/>
          <w:sz w:val="28"/>
          <w:szCs w:val="28"/>
          <w:lang w:eastAsia="ru-RU"/>
        </w:rPr>
        <w:t>5.1</w:t>
      </w:r>
      <w:r w:rsidR="00A24352" w:rsidRPr="002E6A1F">
        <w:rPr>
          <w:rFonts w:ascii="Times New Roman" w:eastAsia="Times New Roman" w:hAnsi="Times New Roman" w:cs="Times New Roman"/>
          <w:sz w:val="28"/>
          <w:szCs w:val="28"/>
          <w:lang w:eastAsia="ru-RU"/>
        </w:rPr>
        <w:t>.</w:t>
      </w:r>
      <w:r w:rsidR="00A24352">
        <w:rPr>
          <w:rFonts w:ascii="Times New Roman" w:eastAsia="Times New Roman" w:hAnsi="Times New Roman" w:cs="Times New Roman"/>
          <w:sz w:val="28"/>
          <w:szCs w:val="28"/>
          <w:lang w:eastAsia="ru-RU"/>
        </w:rPr>
        <w:t> </w:t>
      </w:r>
      <w:r w:rsidRPr="002E6A1F">
        <w:rPr>
          <w:rFonts w:ascii="Times New Roman" w:eastAsia="Times New Roman" w:hAnsi="Times New Roman" w:cs="Times New Roman"/>
          <w:sz w:val="28"/>
          <w:szCs w:val="28"/>
          <w:lang w:eastAsia="ru-RU"/>
        </w:rPr>
        <w:t>Припинення діяльності кафедри здійснюється за допомогою  її реорганізації або ліквідації.</w:t>
      </w:r>
    </w:p>
    <w:p w14:paraId="5707133C" w14:textId="77777777" w:rsidR="00C63AF2" w:rsidRPr="00930D8F" w:rsidRDefault="00C63AF2" w:rsidP="004B7033">
      <w:pPr>
        <w:shd w:val="clear" w:color="auto" w:fill="FFFFFF"/>
        <w:tabs>
          <w:tab w:val="left" w:pos="1134"/>
        </w:tabs>
        <w:spacing w:after="0" w:line="276" w:lineRule="auto"/>
        <w:ind w:firstLine="709"/>
        <w:jc w:val="both"/>
        <w:rPr>
          <w:rFonts w:ascii="Times New Roman" w:eastAsia="Times New Roman" w:hAnsi="Times New Roman" w:cs="Times New Roman"/>
          <w:spacing w:val="-6"/>
          <w:sz w:val="28"/>
          <w:szCs w:val="28"/>
          <w:lang w:eastAsia="ru-RU"/>
        </w:rPr>
      </w:pPr>
      <w:r w:rsidRPr="00930D8F">
        <w:rPr>
          <w:rFonts w:ascii="Times New Roman" w:eastAsia="Times New Roman" w:hAnsi="Times New Roman" w:cs="Times New Roman"/>
          <w:spacing w:val="-6"/>
          <w:sz w:val="28"/>
          <w:szCs w:val="28"/>
          <w:lang w:eastAsia="ru-RU"/>
        </w:rPr>
        <w:t xml:space="preserve">5.2. Діяльність кафедри припиняється наказом ректора в порядку та на умовах, передбачених Статутом </w:t>
      </w:r>
      <w:r w:rsidRPr="00930D8F">
        <w:rPr>
          <w:rFonts w:ascii="Times New Roman" w:eastAsia="Times New Roman" w:hAnsi="Times New Roman" w:cs="Times New Roman"/>
          <w:spacing w:val="-6"/>
          <w:sz w:val="28"/>
          <w:szCs w:val="28"/>
          <w:bdr w:val="none" w:sz="0" w:space="0" w:color="auto" w:frame="1"/>
          <w:lang w:val="ru-RU" w:eastAsia="uk-UA"/>
        </w:rPr>
        <w:t xml:space="preserve">КПІ </w:t>
      </w:r>
      <w:proofErr w:type="spellStart"/>
      <w:r w:rsidRPr="00930D8F">
        <w:rPr>
          <w:rFonts w:ascii="Times New Roman" w:eastAsia="Times New Roman" w:hAnsi="Times New Roman" w:cs="Times New Roman"/>
          <w:spacing w:val="-6"/>
          <w:sz w:val="28"/>
          <w:szCs w:val="28"/>
          <w:bdr w:val="none" w:sz="0" w:space="0" w:color="auto" w:frame="1"/>
          <w:lang w:val="ru-RU" w:eastAsia="uk-UA"/>
        </w:rPr>
        <w:t>ім</w:t>
      </w:r>
      <w:proofErr w:type="spellEnd"/>
      <w:r w:rsidRPr="00930D8F">
        <w:rPr>
          <w:rFonts w:ascii="Times New Roman" w:eastAsia="Times New Roman" w:hAnsi="Times New Roman" w:cs="Times New Roman"/>
          <w:spacing w:val="-6"/>
          <w:sz w:val="28"/>
          <w:szCs w:val="28"/>
          <w:bdr w:val="none" w:sz="0" w:space="0" w:color="auto" w:frame="1"/>
          <w:lang w:val="ru-RU" w:eastAsia="uk-UA"/>
        </w:rPr>
        <w:t xml:space="preserve">. </w:t>
      </w:r>
      <w:proofErr w:type="spellStart"/>
      <w:r w:rsidRPr="00930D8F">
        <w:rPr>
          <w:rFonts w:ascii="Times New Roman" w:eastAsia="Times New Roman" w:hAnsi="Times New Roman" w:cs="Times New Roman"/>
          <w:spacing w:val="-6"/>
          <w:sz w:val="28"/>
          <w:szCs w:val="28"/>
          <w:bdr w:val="none" w:sz="0" w:space="0" w:color="auto" w:frame="1"/>
          <w:lang w:val="ru-RU" w:eastAsia="uk-UA"/>
        </w:rPr>
        <w:t>Ігоря</w:t>
      </w:r>
      <w:proofErr w:type="spellEnd"/>
      <w:r w:rsidRPr="00930D8F">
        <w:rPr>
          <w:rFonts w:ascii="Times New Roman" w:eastAsia="Times New Roman" w:hAnsi="Times New Roman" w:cs="Times New Roman"/>
          <w:spacing w:val="-6"/>
          <w:sz w:val="28"/>
          <w:szCs w:val="28"/>
          <w:bdr w:val="none" w:sz="0" w:space="0" w:color="auto" w:frame="1"/>
          <w:lang w:val="ru-RU" w:eastAsia="uk-UA"/>
        </w:rPr>
        <w:t xml:space="preserve"> </w:t>
      </w:r>
      <w:proofErr w:type="spellStart"/>
      <w:r w:rsidRPr="00930D8F">
        <w:rPr>
          <w:rFonts w:ascii="Times New Roman" w:eastAsia="Times New Roman" w:hAnsi="Times New Roman" w:cs="Times New Roman"/>
          <w:spacing w:val="-6"/>
          <w:sz w:val="28"/>
          <w:szCs w:val="28"/>
          <w:bdr w:val="none" w:sz="0" w:space="0" w:color="auto" w:frame="1"/>
          <w:lang w:val="ru-RU" w:eastAsia="uk-UA"/>
        </w:rPr>
        <w:t>Сікорського</w:t>
      </w:r>
      <w:proofErr w:type="spellEnd"/>
      <w:r w:rsidRPr="00930D8F">
        <w:rPr>
          <w:rFonts w:ascii="Times New Roman" w:eastAsia="Times New Roman" w:hAnsi="Times New Roman" w:cs="Times New Roman"/>
          <w:spacing w:val="-6"/>
          <w:sz w:val="28"/>
          <w:szCs w:val="28"/>
          <w:lang w:eastAsia="ru-RU"/>
        </w:rPr>
        <w:t>, чинним законодавством і за рішенням Вченої ради КПІ ім. Ігоря Сікорського.</w:t>
      </w:r>
    </w:p>
    <w:p w14:paraId="18A37CC5" w14:textId="1CF2604C" w:rsidR="007B74C3" w:rsidRPr="008C422D" w:rsidRDefault="004E1EBA" w:rsidP="00930D8F">
      <w:pPr>
        <w:spacing w:after="0" w:line="276" w:lineRule="auto"/>
        <w:ind w:firstLine="709"/>
        <w:contextualSpacing/>
        <w:jc w:val="both"/>
        <w:rPr>
          <w:rFonts w:ascii="Times New Roman" w:hAnsi="Times New Roman"/>
          <w:sz w:val="27"/>
          <w:szCs w:val="27"/>
        </w:rPr>
      </w:pPr>
      <w:r w:rsidRPr="008C422D">
        <w:rPr>
          <w:rFonts w:ascii="Times New Roman" w:eastAsia="Times New Roman" w:hAnsi="Times New Roman"/>
          <w:sz w:val="27"/>
          <w:szCs w:val="27"/>
          <w:lang w:eastAsia="ru-RU"/>
        </w:rPr>
        <w:t xml:space="preserve">Ректор       </w:t>
      </w:r>
      <w:r w:rsidRPr="008C422D">
        <w:rPr>
          <w:rFonts w:ascii="Times New Roman" w:eastAsia="Times New Roman" w:hAnsi="Times New Roman"/>
          <w:sz w:val="27"/>
          <w:szCs w:val="27"/>
          <w:lang w:eastAsia="ru-RU"/>
        </w:rPr>
        <w:tab/>
      </w:r>
      <w:r w:rsidRPr="008C422D">
        <w:rPr>
          <w:rFonts w:ascii="Times New Roman" w:eastAsia="Times New Roman" w:hAnsi="Times New Roman"/>
          <w:sz w:val="27"/>
          <w:szCs w:val="27"/>
          <w:lang w:eastAsia="ru-RU"/>
        </w:rPr>
        <w:tab/>
      </w:r>
      <w:r w:rsidRPr="008C422D">
        <w:rPr>
          <w:rFonts w:ascii="Times New Roman" w:eastAsia="Times New Roman" w:hAnsi="Times New Roman"/>
          <w:sz w:val="27"/>
          <w:szCs w:val="27"/>
          <w:lang w:eastAsia="ru-RU"/>
        </w:rPr>
        <w:tab/>
      </w:r>
      <w:r w:rsidRPr="008C422D">
        <w:rPr>
          <w:rFonts w:ascii="Times New Roman" w:eastAsia="Times New Roman" w:hAnsi="Times New Roman"/>
          <w:sz w:val="27"/>
          <w:szCs w:val="27"/>
          <w:lang w:eastAsia="ru-RU"/>
        </w:rPr>
        <w:tab/>
      </w:r>
      <w:r w:rsidRPr="008C422D">
        <w:rPr>
          <w:rFonts w:ascii="Times New Roman" w:eastAsia="Times New Roman" w:hAnsi="Times New Roman"/>
          <w:sz w:val="27"/>
          <w:szCs w:val="27"/>
          <w:lang w:eastAsia="ru-RU"/>
        </w:rPr>
        <w:tab/>
      </w:r>
      <w:r w:rsidRPr="008C422D">
        <w:rPr>
          <w:rFonts w:ascii="Times New Roman" w:eastAsia="Times New Roman" w:hAnsi="Times New Roman"/>
          <w:sz w:val="27"/>
          <w:szCs w:val="27"/>
          <w:lang w:eastAsia="ru-RU"/>
        </w:rPr>
        <w:tab/>
      </w:r>
      <w:r w:rsidRPr="008C422D">
        <w:rPr>
          <w:rFonts w:ascii="Times New Roman" w:eastAsia="Times New Roman" w:hAnsi="Times New Roman"/>
          <w:sz w:val="27"/>
          <w:szCs w:val="27"/>
          <w:lang w:eastAsia="ru-RU"/>
        </w:rPr>
        <w:tab/>
        <w:t>Михайло ЗГУРОВСЬКИЙ</w:t>
      </w:r>
    </w:p>
    <w:sectPr w:rsidR="007B74C3" w:rsidRPr="008C422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C0936"/>
    <w:multiLevelType w:val="multilevel"/>
    <w:tmpl w:val="325E8D3C"/>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95E41D1"/>
    <w:multiLevelType w:val="multilevel"/>
    <w:tmpl w:val="4C746E0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E69"/>
    <w:rsid w:val="003F0D95"/>
    <w:rsid w:val="004B7033"/>
    <w:rsid w:val="004E1EBA"/>
    <w:rsid w:val="00637AC7"/>
    <w:rsid w:val="007B74C3"/>
    <w:rsid w:val="00820DA1"/>
    <w:rsid w:val="008C422D"/>
    <w:rsid w:val="00930D8F"/>
    <w:rsid w:val="00A24352"/>
    <w:rsid w:val="00A7680E"/>
    <w:rsid w:val="00BC32EC"/>
    <w:rsid w:val="00BF33DC"/>
    <w:rsid w:val="00C63AF2"/>
    <w:rsid w:val="00F42E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F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AF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C63AF2"/>
    <w:rPr>
      <w:rFonts w:ascii="Times New Roman" w:eastAsia="Times New Roman" w:hAnsi="Times New Roman" w:cs="Times New Roman"/>
    </w:rPr>
  </w:style>
  <w:style w:type="paragraph" w:customStyle="1" w:styleId="20">
    <w:name w:val="Основной текст (2)"/>
    <w:basedOn w:val="a"/>
    <w:link w:val="2"/>
    <w:rsid w:val="00C63AF2"/>
    <w:pPr>
      <w:widowControl w:val="0"/>
      <w:spacing w:after="80" w:line="240" w:lineRule="auto"/>
    </w:pPr>
    <w:rPr>
      <w:rFonts w:ascii="Times New Roman" w:eastAsia="Times New Roman" w:hAnsi="Times New Roman" w:cs="Times New Roman"/>
    </w:rPr>
  </w:style>
  <w:style w:type="paragraph" w:customStyle="1" w:styleId="21">
    <w:name w:val="Основной текст2"/>
    <w:basedOn w:val="a"/>
    <w:rsid w:val="00C63AF2"/>
    <w:pPr>
      <w:widowControl w:val="0"/>
      <w:shd w:val="clear" w:color="auto" w:fill="FFFFFF"/>
      <w:spacing w:after="180" w:line="346" w:lineRule="exact"/>
      <w:ind w:firstLine="560"/>
    </w:pPr>
    <w:rPr>
      <w:rFonts w:ascii="Times New Roman" w:eastAsia="Times New Roman" w:hAnsi="Times New Roman" w:cs="Times New Roman"/>
      <w:sz w:val="26"/>
      <w:szCs w:val="26"/>
      <w:lang w:val="ru-RU"/>
    </w:rPr>
  </w:style>
  <w:style w:type="paragraph" w:styleId="a3">
    <w:name w:val="Revision"/>
    <w:hidden/>
    <w:uiPriority w:val="99"/>
    <w:semiHidden/>
    <w:rsid w:val="00820DA1"/>
    <w:pPr>
      <w:spacing w:after="0" w:line="240" w:lineRule="auto"/>
    </w:pPr>
  </w:style>
  <w:style w:type="paragraph" w:styleId="a4">
    <w:name w:val="Balloon Text"/>
    <w:basedOn w:val="a"/>
    <w:link w:val="a5"/>
    <w:uiPriority w:val="99"/>
    <w:semiHidden/>
    <w:unhideWhenUsed/>
    <w:rsid w:val="00930D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0D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AF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C63AF2"/>
    <w:rPr>
      <w:rFonts w:ascii="Times New Roman" w:eastAsia="Times New Roman" w:hAnsi="Times New Roman" w:cs="Times New Roman"/>
    </w:rPr>
  </w:style>
  <w:style w:type="paragraph" w:customStyle="1" w:styleId="20">
    <w:name w:val="Основной текст (2)"/>
    <w:basedOn w:val="a"/>
    <w:link w:val="2"/>
    <w:rsid w:val="00C63AF2"/>
    <w:pPr>
      <w:widowControl w:val="0"/>
      <w:spacing w:after="80" w:line="240" w:lineRule="auto"/>
    </w:pPr>
    <w:rPr>
      <w:rFonts w:ascii="Times New Roman" w:eastAsia="Times New Roman" w:hAnsi="Times New Roman" w:cs="Times New Roman"/>
    </w:rPr>
  </w:style>
  <w:style w:type="paragraph" w:customStyle="1" w:styleId="21">
    <w:name w:val="Основной текст2"/>
    <w:basedOn w:val="a"/>
    <w:rsid w:val="00C63AF2"/>
    <w:pPr>
      <w:widowControl w:val="0"/>
      <w:shd w:val="clear" w:color="auto" w:fill="FFFFFF"/>
      <w:spacing w:after="180" w:line="346" w:lineRule="exact"/>
      <w:ind w:firstLine="560"/>
    </w:pPr>
    <w:rPr>
      <w:rFonts w:ascii="Times New Roman" w:eastAsia="Times New Roman" w:hAnsi="Times New Roman" w:cs="Times New Roman"/>
      <w:sz w:val="26"/>
      <w:szCs w:val="26"/>
      <w:lang w:val="ru-RU"/>
    </w:rPr>
  </w:style>
  <w:style w:type="paragraph" w:styleId="a3">
    <w:name w:val="Revision"/>
    <w:hidden/>
    <w:uiPriority w:val="99"/>
    <w:semiHidden/>
    <w:rsid w:val="00820DA1"/>
    <w:pPr>
      <w:spacing w:after="0" w:line="240" w:lineRule="auto"/>
    </w:pPr>
  </w:style>
  <w:style w:type="paragraph" w:styleId="a4">
    <w:name w:val="Balloon Text"/>
    <w:basedOn w:val="a"/>
    <w:link w:val="a5"/>
    <w:uiPriority w:val="99"/>
    <w:semiHidden/>
    <w:unhideWhenUsed/>
    <w:rsid w:val="00930D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0D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FD75D-8E02-4136-BFF2-591F80F8B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10282</Words>
  <Characters>5862</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1102</dc:creator>
  <cp:lastModifiedBy>1106</cp:lastModifiedBy>
  <cp:revision>5</cp:revision>
  <dcterms:created xsi:type="dcterms:W3CDTF">2023-03-21T08:40:00Z</dcterms:created>
  <dcterms:modified xsi:type="dcterms:W3CDTF">2023-03-22T10:36:00Z</dcterms:modified>
</cp:coreProperties>
</file>