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309"/>
        <w:gridCol w:w="3227"/>
      </w:tblGrid>
      <w:tr w:rsidR="009F4866" w:rsidRPr="008148A3" w14:paraId="0DBFEBE5" w14:textId="77777777" w:rsidTr="00D525C0">
        <w:trPr>
          <w:trHeight w:val="416"/>
        </w:trPr>
        <w:tc>
          <w:tcPr>
            <w:tcW w:w="5670" w:type="dxa"/>
            <w:tcBorders>
              <w:right w:val="single" w:sz="4" w:space="0" w:color="auto"/>
            </w:tcBorders>
          </w:tcPr>
          <w:p w14:paraId="39864D2A" w14:textId="77777777" w:rsidR="009F4866" w:rsidRPr="008148A3" w:rsidRDefault="009F4866" w:rsidP="009F4866">
            <w:pPr>
              <w:spacing w:line="240" w:lineRule="auto"/>
              <w:ind w:left="-57"/>
              <w:rPr>
                <w:rFonts w:asciiTheme="minorHAnsi" w:hAnsiTheme="minorHAnsi"/>
                <w:b/>
                <w:color w:val="002060"/>
                <w:sz w:val="24"/>
                <w:szCs w:val="24"/>
              </w:rPr>
            </w:pPr>
            <w:r w:rsidRPr="008148A3">
              <w:rPr>
                <w:rFonts w:asciiTheme="minorHAnsi" w:hAnsiTheme="minorHAnsi"/>
                <w:noProof/>
                <w:lang w:val="en-US"/>
              </w:rPr>
              <w:drawing>
                <wp:inline distT="0" distB="0" distL="0" distR="0" wp14:anchorId="3F5F6791" wp14:editId="1A1BF938">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52000" cy="552683"/>
                          </a:xfrm>
                          <a:prstGeom prst="rect">
                            <a:avLst/>
                          </a:prstGeom>
                        </pic:spPr>
                      </pic:pic>
                    </a:graphicData>
                  </a:graphic>
                </wp:inline>
              </w:drawing>
            </w:r>
          </w:p>
        </w:tc>
        <w:tc>
          <w:tcPr>
            <w:tcW w:w="1309" w:type="dxa"/>
            <w:tcBorders>
              <w:top w:val="single" w:sz="4" w:space="0" w:color="auto"/>
              <w:left w:val="single" w:sz="4" w:space="0" w:color="auto"/>
              <w:bottom w:val="single" w:sz="4" w:space="0" w:color="auto"/>
              <w:right w:val="single" w:sz="4" w:space="0" w:color="auto"/>
            </w:tcBorders>
            <w:vAlign w:val="center"/>
          </w:tcPr>
          <w:p w14:paraId="3A5B646E" w14:textId="37CF017F" w:rsidR="009F4866" w:rsidRPr="008148A3" w:rsidRDefault="009F4866" w:rsidP="009F4866">
            <w:pPr>
              <w:spacing w:line="240" w:lineRule="auto"/>
              <w:ind w:left="-71"/>
              <w:jc w:val="center"/>
              <w:rPr>
                <w:rFonts w:asciiTheme="minorHAnsi" w:hAnsiTheme="minorHAnsi"/>
                <w:b/>
                <w:color w:val="0070C0"/>
                <w:sz w:val="24"/>
                <w:szCs w:val="24"/>
              </w:rPr>
            </w:pPr>
            <w:r>
              <w:rPr>
                <w:noProof/>
                <w:lang w:val="en-US"/>
              </w:rPr>
              <w:drawing>
                <wp:inline distT="0" distB="0" distL="0" distR="0" wp14:anchorId="1B7926DA" wp14:editId="11D43823">
                  <wp:extent cx="762000" cy="670560"/>
                  <wp:effectExtent l="0" t="0" r="0" b="0"/>
                  <wp:docPr id="3" name="Picture 3" desc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T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188" cy="676005"/>
                          </a:xfrm>
                          <a:prstGeom prst="rect">
                            <a:avLst/>
                          </a:prstGeom>
                          <a:noFill/>
                          <a:ln>
                            <a:noFill/>
                          </a:ln>
                        </pic:spPr>
                      </pic:pic>
                    </a:graphicData>
                  </a:graphic>
                </wp:inline>
              </w:drawing>
            </w:r>
          </w:p>
        </w:tc>
        <w:tc>
          <w:tcPr>
            <w:tcW w:w="3227" w:type="dxa"/>
            <w:tcBorders>
              <w:left w:val="single" w:sz="4" w:space="0" w:color="auto"/>
            </w:tcBorders>
            <w:vAlign w:val="center"/>
          </w:tcPr>
          <w:p w14:paraId="704B2463" w14:textId="12CFE532" w:rsidR="009F4866" w:rsidRPr="00455545" w:rsidRDefault="009F4866" w:rsidP="009F4866">
            <w:pPr>
              <w:spacing w:line="240" w:lineRule="auto"/>
              <w:rPr>
                <w:rFonts w:asciiTheme="minorHAnsi" w:hAnsiTheme="minorHAnsi"/>
                <w:b/>
                <w:color w:val="0070C0"/>
                <w:sz w:val="24"/>
                <w:szCs w:val="24"/>
              </w:rPr>
            </w:pPr>
            <w:r>
              <w:rPr>
                <w:rFonts w:asciiTheme="minorHAnsi" w:hAnsiTheme="minorHAnsi"/>
                <w:b/>
                <w:color w:val="0070C0"/>
                <w:sz w:val="24"/>
                <w:szCs w:val="24"/>
              </w:rPr>
              <w:t>Кафедра інформаційних технологій в телекомунікаціях</w:t>
            </w:r>
          </w:p>
        </w:tc>
      </w:tr>
      <w:tr w:rsidR="007E3190" w:rsidRPr="008148A3" w14:paraId="37B76EE3" w14:textId="77777777" w:rsidTr="00D525C0">
        <w:trPr>
          <w:trHeight w:val="628"/>
        </w:trPr>
        <w:tc>
          <w:tcPr>
            <w:tcW w:w="10206" w:type="dxa"/>
            <w:gridSpan w:val="3"/>
          </w:tcPr>
          <w:p w14:paraId="538EC4DF" w14:textId="77777777" w:rsidR="00F42387" w:rsidRDefault="00F42387" w:rsidP="00D525C0">
            <w:pPr>
              <w:spacing w:before="120"/>
              <w:jc w:val="center"/>
              <w:rPr>
                <w:rFonts w:asciiTheme="minorHAnsi" w:hAnsiTheme="minorHAnsi"/>
                <w:b/>
                <w:color w:val="002060"/>
                <w:sz w:val="48"/>
                <w:szCs w:val="48"/>
              </w:rPr>
            </w:pPr>
          </w:p>
          <w:p w14:paraId="751B70C6" w14:textId="6036963B" w:rsidR="007E3190" w:rsidRDefault="00316172" w:rsidP="00D525C0">
            <w:pPr>
              <w:spacing w:before="120"/>
              <w:jc w:val="center"/>
              <w:rPr>
                <w:rFonts w:asciiTheme="minorHAnsi" w:hAnsiTheme="minorHAnsi"/>
                <w:b/>
                <w:color w:val="002060"/>
                <w:sz w:val="48"/>
                <w:szCs w:val="48"/>
              </w:rPr>
            </w:pPr>
            <w:r>
              <w:rPr>
                <w:rFonts w:asciiTheme="minorHAnsi" w:hAnsiTheme="minorHAnsi"/>
                <w:b/>
                <w:color w:val="002060"/>
                <w:sz w:val="48"/>
                <w:szCs w:val="48"/>
                <w:lang w:val="ru-RU"/>
              </w:rPr>
              <w:t>Сис</w:t>
            </w:r>
            <w:r>
              <w:rPr>
                <w:rFonts w:asciiTheme="minorHAnsi" w:hAnsiTheme="minorHAnsi"/>
                <w:b/>
                <w:color w:val="002060"/>
                <w:sz w:val="48"/>
                <w:szCs w:val="48"/>
              </w:rPr>
              <w:t>темне проектування телекомунікаційних</w:t>
            </w:r>
            <w:r w:rsidR="00F42387" w:rsidRPr="00F42387">
              <w:rPr>
                <w:rFonts w:asciiTheme="minorHAnsi" w:hAnsiTheme="minorHAnsi"/>
                <w:b/>
                <w:color w:val="002060"/>
                <w:sz w:val="48"/>
                <w:szCs w:val="48"/>
              </w:rPr>
              <w:t xml:space="preserve"> мереж</w:t>
            </w:r>
          </w:p>
          <w:p w14:paraId="47F80AAD" w14:textId="77777777" w:rsidR="00F42387" w:rsidRDefault="00F42387" w:rsidP="004A6336">
            <w:pPr>
              <w:jc w:val="center"/>
              <w:rPr>
                <w:rFonts w:asciiTheme="minorHAnsi" w:hAnsiTheme="minorHAnsi"/>
                <w:b/>
                <w:color w:val="002060"/>
                <w:sz w:val="36"/>
                <w:szCs w:val="36"/>
              </w:rPr>
            </w:pPr>
          </w:p>
          <w:p w14:paraId="46D36ADD" w14:textId="00FB6901" w:rsidR="007E3190" w:rsidRPr="00C32BA6" w:rsidRDefault="007E3190" w:rsidP="004A6336">
            <w:pPr>
              <w:jc w:val="center"/>
              <w:rPr>
                <w:rFonts w:asciiTheme="minorHAnsi" w:hAnsiTheme="minorHAnsi"/>
                <w:b/>
                <w:color w:val="002060"/>
                <w:sz w:val="36"/>
                <w:szCs w:val="36"/>
              </w:rPr>
            </w:pPr>
            <w:r w:rsidRPr="00C32BA6">
              <w:rPr>
                <w:rFonts w:asciiTheme="minorHAnsi" w:hAnsiTheme="minorHAnsi"/>
                <w:b/>
                <w:color w:val="002060"/>
                <w:sz w:val="36"/>
                <w:szCs w:val="36"/>
              </w:rPr>
              <w:t>Робоча програма навчальної дисципліни</w:t>
            </w:r>
            <w:r w:rsidR="00D82DA7" w:rsidRPr="00C32BA6">
              <w:rPr>
                <w:rFonts w:asciiTheme="minorHAnsi" w:hAnsiTheme="minorHAnsi"/>
                <w:b/>
                <w:color w:val="002060"/>
                <w:sz w:val="36"/>
                <w:szCs w:val="36"/>
              </w:rPr>
              <w:t xml:space="preserve"> (Силабус)</w:t>
            </w:r>
          </w:p>
        </w:tc>
      </w:tr>
    </w:tbl>
    <w:p w14:paraId="2E4C324D" w14:textId="0D46D5E4" w:rsidR="00AA6B23" w:rsidRPr="004472C0" w:rsidRDefault="00AA6B23" w:rsidP="00AA6B23">
      <w:pPr>
        <w:pStyle w:val="Heading1"/>
        <w:numPr>
          <w:ilvl w:val="0"/>
          <w:numId w:val="0"/>
        </w:numPr>
        <w:shd w:val="clear" w:color="auto" w:fill="BFBFBF" w:themeFill="background1" w:themeFillShade="BF"/>
        <w:spacing w:line="240" w:lineRule="auto"/>
        <w:jc w:val="center"/>
      </w:pPr>
      <w:r>
        <w:t>Реквізити</w:t>
      </w:r>
      <w:r w:rsidRPr="00AA6B23">
        <w:t xml:space="preserve"> </w:t>
      </w:r>
      <w:r>
        <w:t>навчальної дисципліни</w:t>
      </w:r>
    </w:p>
    <w:tbl>
      <w:tblPr>
        <w:tblStyle w:val="-211"/>
        <w:tblW w:w="10206" w:type="dxa"/>
        <w:tblInd w:w="108" w:type="dxa"/>
        <w:tblLook w:val="04A0" w:firstRow="1" w:lastRow="0" w:firstColumn="1" w:lastColumn="0" w:noHBand="0" w:noVBand="1"/>
      </w:tblPr>
      <w:tblGrid>
        <w:gridCol w:w="2694"/>
        <w:gridCol w:w="7512"/>
      </w:tblGrid>
      <w:tr w:rsidR="004A6336" w:rsidRPr="005251A5" w14:paraId="6103B179" w14:textId="77777777" w:rsidTr="00D52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AAB0467"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Рівень вищої освіти</w:t>
            </w:r>
          </w:p>
        </w:tc>
        <w:tc>
          <w:tcPr>
            <w:tcW w:w="7512" w:type="dxa"/>
          </w:tcPr>
          <w:p w14:paraId="7DD49FCF" w14:textId="0308F803" w:rsidR="004A6336" w:rsidRPr="00A2798C" w:rsidRDefault="00F42387" w:rsidP="00F42387">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color w:val="0070C0"/>
                <w:sz w:val="22"/>
                <w:szCs w:val="22"/>
              </w:rPr>
              <w:t xml:space="preserve">Другий (магістерський) </w:t>
            </w:r>
          </w:p>
        </w:tc>
      </w:tr>
      <w:tr w:rsidR="009F4866" w:rsidRPr="005251A5" w14:paraId="2DC42975"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5BC50BD" w14:textId="77777777" w:rsidR="009F4866" w:rsidRPr="005251A5" w:rsidRDefault="009F4866" w:rsidP="009F4866">
            <w:pPr>
              <w:spacing w:before="20" w:after="20" w:line="240" w:lineRule="auto"/>
              <w:rPr>
                <w:rFonts w:asciiTheme="minorHAnsi" w:hAnsiTheme="minorHAnsi"/>
                <w:sz w:val="22"/>
                <w:szCs w:val="22"/>
              </w:rPr>
            </w:pPr>
            <w:r w:rsidRPr="005251A5">
              <w:rPr>
                <w:rFonts w:asciiTheme="minorHAnsi" w:hAnsiTheme="minorHAnsi"/>
                <w:sz w:val="22"/>
                <w:szCs w:val="22"/>
              </w:rPr>
              <w:t>Галузь знань</w:t>
            </w:r>
          </w:p>
        </w:tc>
        <w:tc>
          <w:tcPr>
            <w:tcW w:w="7512" w:type="dxa"/>
          </w:tcPr>
          <w:p w14:paraId="04723E14" w14:textId="61051A97" w:rsidR="009F4866" w:rsidRPr="00E053E3" w:rsidRDefault="00E053E3" w:rsidP="009F4866">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sz w:val="22"/>
                <w:szCs w:val="22"/>
              </w:rPr>
              <w:t>G Інженерія, виробництво та будівництво</w:t>
            </w:r>
          </w:p>
        </w:tc>
      </w:tr>
      <w:tr w:rsidR="009F4866" w:rsidRPr="00C301EF" w14:paraId="1320DDF3"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59773D14" w14:textId="77777777" w:rsidR="009F4866" w:rsidRPr="005251A5" w:rsidRDefault="009F4866" w:rsidP="009F4866">
            <w:pPr>
              <w:spacing w:before="20" w:after="20" w:line="240" w:lineRule="auto"/>
              <w:rPr>
                <w:rFonts w:asciiTheme="minorHAnsi" w:hAnsiTheme="minorHAnsi"/>
                <w:sz w:val="22"/>
                <w:szCs w:val="22"/>
              </w:rPr>
            </w:pPr>
            <w:r w:rsidRPr="005251A5">
              <w:rPr>
                <w:rFonts w:asciiTheme="minorHAnsi" w:hAnsiTheme="minorHAnsi"/>
                <w:sz w:val="22"/>
                <w:szCs w:val="22"/>
              </w:rPr>
              <w:t>Спеціальність</w:t>
            </w:r>
          </w:p>
        </w:tc>
        <w:tc>
          <w:tcPr>
            <w:tcW w:w="7512" w:type="dxa"/>
          </w:tcPr>
          <w:p w14:paraId="4E6EFE5C" w14:textId="519B594B" w:rsidR="009F4866" w:rsidRPr="00E053E3" w:rsidRDefault="00E053E3" w:rsidP="009F486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sz w:val="22"/>
                <w:szCs w:val="22"/>
              </w:rPr>
              <w:t>G5 Електроніка, електронні комунікації, приладобудування та радіотехніка</w:t>
            </w:r>
          </w:p>
        </w:tc>
      </w:tr>
      <w:tr w:rsidR="004A6336" w:rsidRPr="005251A5" w14:paraId="6043D370"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EF748A"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Освітня програма</w:t>
            </w:r>
          </w:p>
        </w:tc>
        <w:tc>
          <w:tcPr>
            <w:tcW w:w="7512" w:type="dxa"/>
          </w:tcPr>
          <w:p w14:paraId="7356B3FD" w14:textId="7220CC02" w:rsidR="004A6336" w:rsidRPr="00E053E3" w:rsidRDefault="00845461" w:rsidP="00A2464E">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color w:val="000000" w:themeColor="text1"/>
                <w:sz w:val="22"/>
                <w:szCs w:val="22"/>
              </w:rPr>
              <w:t>Інформаційно-комунікаційні технології</w:t>
            </w:r>
          </w:p>
        </w:tc>
      </w:tr>
      <w:tr w:rsidR="004A6336" w:rsidRPr="005251A5" w14:paraId="3700F2C3"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25136A7F" w14:textId="3CBA8974" w:rsidR="004A6336" w:rsidRPr="005251A5" w:rsidRDefault="00AB05C9" w:rsidP="003D35CF">
            <w:pPr>
              <w:spacing w:before="20" w:after="20" w:line="240" w:lineRule="auto"/>
              <w:rPr>
                <w:rFonts w:asciiTheme="minorHAnsi" w:hAnsiTheme="minorHAnsi"/>
                <w:sz w:val="22"/>
                <w:szCs w:val="22"/>
              </w:rPr>
            </w:pPr>
            <w:r w:rsidRPr="005251A5">
              <w:rPr>
                <w:rFonts w:asciiTheme="minorHAnsi" w:hAnsiTheme="minorHAnsi"/>
                <w:sz w:val="22"/>
                <w:szCs w:val="22"/>
              </w:rPr>
              <w:t xml:space="preserve">Статус </w:t>
            </w:r>
            <w:r w:rsidR="003D35CF">
              <w:rPr>
                <w:rFonts w:asciiTheme="minorHAnsi" w:hAnsiTheme="minorHAnsi"/>
                <w:sz w:val="22"/>
                <w:szCs w:val="22"/>
              </w:rPr>
              <w:t>дисципліни</w:t>
            </w:r>
          </w:p>
        </w:tc>
        <w:tc>
          <w:tcPr>
            <w:tcW w:w="7512" w:type="dxa"/>
          </w:tcPr>
          <w:p w14:paraId="74E958CF" w14:textId="4C83EE97" w:rsidR="004A6336" w:rsidRPr="00E053E3" w:rsidRDefault="00E053E3" w:rsidP="007244E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color w:val="000000" w:themeColor="text1"/>
                <w:sz w:val="22"/>
                <w:szCs w:val="22"/>
              </w:rPr>
              <w:t>Нормативн</w:t>
            </w:r>
            <w:r w:rsidR="007244E1" w:rsidRPr="00E053E3">
              <w:rPr>
                <w:rFonts w:asciiTheme="minorHAnsi" w:hAnsiTheme="minorHAnsi" w:cstheme="minorHAnsi"/>
                <w:color w:val="000000" w:themeColor="text1"/>
                <w:sz w:val="22"/>
                <w:szCs w:val="22"/>
              </w:rPr>
              <w:t>а</w:t>
            </w:r>
          </w:p>
        </w:tc>
      </w:tr>
      <w:tr w:rsidR="00894491" w:rsidRPr="005251A5" w14:paraId="6D2634B1"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130A8F8" w14:textId="77777777" w:rsidR="00894491" w:rsidRPr="005251A5" w:rsidRDefault="00894491" w:rsidP="00316172">
            <w:pPr>
              <w:spacing w:before="20" w:after="20" w:line="240" w:lineRule="auto"/>
              <w:rPr>
                <w:rFonts w:asciiTheme="minorHAnsi" w:hAnsiTheme="minorHAnsi"/>
                <w:sz w:val="22"/>
                <w:szCs w:val="22"/>
              </w:rPr>
            </w:pPr>
            <w:r w:rsidRPr="005251A5">
              <w:rPr>
                <w:rFonts w:asciiTheme="minorHAnsi" w:hAnsiTheme="minorHAnsi"/>
                <w:sz w:val="22"/>
                <w:szCs w:val="22"/>
              </w:rPr>
              <w:t>Форма навчання</w:t>
            </w:r>
          </w:p>
        </w:tc>
        <w:tc>
          <w:tcPr>
            <w:tcW w:w="7512" w:type="dxa"/>
          </w:tcPr>
          <w:p w14:paraId="52CF135A" w14:textId="5567BC85" w:rsidR="00894491" w:rsidRPr="00E053E3" w:rsidRDefault="00306C33" w:rsidP="0084546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color w:val="000000" w:themeColor="text1"/>
                <w:sz w:val="22"/>
                <w:szCs w:val="22"/>
              </w:rPr>
              <w:t>о</w:t>
            </w:r>
            <w:r w:rsidR="00894491" w:rsidRPr="00E053E3">
              <w:rPr>
                <w:rFonts w:asciiTheme="minorHAnsi" w:hAnsiTheme="minorHAnsi" w:cstheme="minorHAnsi"/>
                <w:color w:val="000000" w:themeColor="text1"/>
                <w:sz w:val="22"/>
                <w:szCs w:val="22"/>
              </w:rPr>
              <w:t>чна(денна)/заочна</w:t>
            </w:r>
          </w:p>
        </w:tc>
      </w:tr>
      <w:tr w:rsidR="007244E1" w:rsidRPr="005251A5" w14:paraId="74284CAA"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1CACE3A1" w14:textId="77777777" w:rsidR="007244E1" w:rsidRPr="005251A5" w:rsidRDefault="007244E1" w:rsidP="00316172">
            <w:pPr>
              <w:spacing w:before="20" w:after="20" w:line="240" w:lineRule="auto"/>
              <w:rPr>
                <w:rFonts w:asciiTheme="minorHAnsi" w:hAnsiTheme="minorHAnsi"/>
                <w:sz w:val="22"/>
                <w:szCs w:val="22"/>
              </w:rPr>
            </w:pPr>
            <w:r w:rsidRPr="005251A5">
              <w:rPr>
                <w:rFonts w:asciiTheme="minorHAnsi" w:hAnsiTheme="minorHAnsi"/>
                <w:sz w:val="22"/>
                <w:szCs w:val="22"/>
              </w:rPr>
              <w:t>Рік підготовки, семестр</w:t>
            </w:r>
          </w:p>
        </w:tc>
        <w:tc>
          <w:tcPr>
            <w:tcW w:w="7512" w:type="dxa"/>
          </w:tcPr>
          <w:p w14:paraId="2FA5512F" w14:textId="560342DC" w:rsidR="007244E1" w:rsidRPr="00E053E3" w:rsidRDefault="00D47E8E" w:rsidP="00316172">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color w:val="000000" w:themeColor="text1"/>
                <w:sz w:val="22"/>
                <w:szCs w:val="22"/>
              </w:rPr>
              <w:t>рік перший</w:t>
            </w:r>
            <w:r w:rsidR="007244E1" w:rsidRPr="00E053E3">
              <w:rPr>
                <w:rFonts w:asciiTheme="minorHAnsi" w:hAnsiTheme="minorHAnsi" w:cstheme="minorHAnsi"/>
                <w:color w:val="000000" w:themeColor="text1"/>
                <w:sz w:val="22"/>
                <w:szCs w:val="22"/>
              </w:rPr>
              <w:t xml:space="preserve">, </w:t>
            </w:r>
            <w:r w:rsidR="00316172" w:rsidRPr="00E053E3">
              <w:rPr>
                <w:rFonts w:asciiTheme="minorHAnsi" w:hAnsiTheme="minorHAnsi" w:cstheme="minorHAnsi"/>
                <w:color w:val="000000" w:themeColor="text1"/>
                <w:sz w:val="22"/>
                <w:szCs w:val="22"/>
              </w:rPr>
              <w:t>осінні</w:t>
            </w:r>
            <w:r w:rsidR="007244E1" w:rsidRPr="00E053E3">
              <w:rPr>
                <w:rFonts w:asciiTheme="minorHAnsi" w:hAnsiTheme="minorHAnsi" w:cstheme="minorHAnsi"/>
                <w:color w:val="000000" w:themeColor="text1"/>
                <w:sz w:val="22"/>
                <w:szCs w:val="22"/>
              </w:rPr>
              <w:t>й семестр</w:t>
            </w:r>
          </w:p>
        </w:tc>
      </w:tr>
      <w:tr w:rsidR="004A6336" w:rsidRPr="005251A5" w14:paraId="790193B5"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A6DFC88" w14:textId="75F9B318" w:rsidR="004A6336" w:rsidRPr="005251A5" w:rsidRDefault="006F5C29" w:rsidP="006757B0">
            <w:pPr>
              <w:spacing w:before="20" w:after="20" w:line="240" w:lineRule="auto"/>
              <w:rPr>
                <w:rFonts w:asciiTheme="minorHAnsi" w:hAnsiTheme="minorHAnsi"/>
                <w:sz w:val="22"/>
                <w:szCs w:val="22"/>
              </w:rPr>
            </w:pPr>
            <w:r w:rsidRPr="006F5C29">
              <w:rPr>
                <w:rFonts w:asciiTheme="minorHAnsi" w:hAnsiTheme="minorHAnsi"/>
                <w:sz w:val="22"/>
                <w:szCs w:val="22"/>
              </w:rPr>
              <w:t>Обсяг дисципліни</w:t>
            </w:r>
          </w:p>
        </w:tc>
        <w:tc>
          <w:tcPr>
            <w:tcW w:w="7512" w:type="dxa"/>
          </w:tcPr>
          <w:p w14:paraId="287DB125" w14:textId="5033B414" w:rsidR="004A6336" w:rsidRPr="00E053E3" w:rsidRDefault="00115FBB" w:rsidP="00E053E3">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bookmarkStart w:id="0" w:name="_GoBack"/>
            <w:bookmarkEnd w:id="0"/>
            <w:r w:rsidRPr="00E053E3">
              <w:rPr>
                <w:rFonts w:asciiTheme="minorHAnsi" w:hAnsiTheme="minorHAnsi" w:cstheme="minorHAnsi"/>
                <w:color w:val="000000" w:themeColor="text1"/>
                <w:sz w:val="22"/>
                <w:szCs w:val="22"/>
              </w:rPr>
              <w:t>5 кредитів</w:t>
            </w:r>
            <w:r w:rsidR="00845461" w:rsidRPr="00E053E3">
              <w:rPr>
                <w:rFonts w:asciiTheme="minorHAnsi" w:hAnsiTheme="minorHAnsi" w:cstheme="minorHAnsi"/>
                <w:color w:val="000000" w:themeColor="text1"/>
                <w:sz w:val="22"/>
                <w:szCs w:val="22"/>
              </w:rPr>
              <w:t xml:space="preserve"> ЄКТС</w:t>
            </w:r>
            <w:r w:rsidR="007D7981" w:rsidRPr="00E053E3">
              <w:rPr>
                <w:rFonts w:asciiTheme="minorHAnsi" w:hAnsiTheme="minorHAnsi" w:cstheme="minorHAnsi"/>
                <w:color w:val="000000" w:themeColor="text1"/>
                <w:sz w:val="22"/>
                <w:szCs w:val="22"/>
              </w:rPr>
              <w:t xml:space="preserve">, </w:t>
            </w:r>
            <w:r w:rsidR="007D7981" w:rsidRPr="00E053E3">
              <w:rPr>
                <w:rFonts w:asciiTheme="minorHAnsi" w:hAnsiTheme="minorHAnsi" w:cstheme="minorHAnsi"/>
                <w:color w:val="000000" w:themeColor="text1"/>
                <w:sz w:val="22"/>
                <w:szCs w:val="22"/>
                <w:lang w:val="ru-RU"/>
              </w:rPr>
              <w:t>з них лекції 3</w:t>
            </w:r>
            <w:r w:rsidR="00E053E3" w:rsidRPr="00E053E3">
              <w:rPr>
                <w:rFonts w:asciiTheme="minorHAnsi" w:hAnsiTheme="minorHAnsi" w:cstheme="minorHAnsi"/>
                <w:color w:val="000000" w:themeColor="text1"/>
                <w:sz w:val="22"/>
                <w:szCs w:val="22"/>
                <w:lang w:val="ru-RU"/>
              </w:rPr>
              <w:t>0</w:t>
            </w:r>
            <w:r w:rsidR="007D7981" w:rsidRPr="00E053E3">
              <w:rPr>
                <w:rFonts w:asciiTheme="minorHAnsi" w:hAnsiTheme="minorHAnsi" w:cstheme="minorHAnsi"/>
                <w:color w:val="000000" w:themeColor="text1"/>
                <w:sz w:val="22"/>
                <w:szCs w:val="22"/>
                <w:lang w:val="ru-RU"/>
              </w:rPr>
              <w:t xml:space="preserve"> годин, практичні заняття </w:t>
            </w:r>
            <w:r w:rsidR="00E053E3" w:rsidRPr="00E053E3">
              <w:rPr>
                <w:rFonts w:asciiTheme="minorHAnsi" w:hAnsiTheme="minorHAnsi" w:cstheme="minorHAnsi"/>
                <w:color w:val="000000" w:themeColor="text1"/>
                <w:sz w:val="22"/>
                <w:szCs w:val="22"/>
                <w:lang w:val="ru-RU"/>
              </w:rPr>
              <w:t>30</w:t>
            </w:r>
            <w:r w:rsidR="007D7981" w:rsidRPr="00E053E3">
              <w:rPr>
                <w:rFonts w:asciiTheme="minorHAnsi" w:hAnsiTheme="minorHAnsi" w:cstheme="minorHAnsi"/>
                <w:color w:val="000000" w:themeColor="text1"/>
                <w:sz w:val="22"/>
                <w:szCs w:val="22"/>
                <w:lang w:val="ru-RU"/>
              </w:rPr>
              <w:t xml:space="preserve"> годин</w:t>
            </w:r>
          </w:p>
        </w:tc>
      </w:tr>
      <w:tr w:rsidR="007244E1" w:rsidRPr="005251A5" w14:paraId="6CE25DA6"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3EB4E478" w14:textId="77777777" w:rsidR="007244E1" w:rsidRPr="005251A5" w:rsidRDefault="007244E1" w:rsidP="00316172">
            <w:pPr>
              <w:spacing w:before="20" w:after="20" w:line="240" w:lineRule="auto"/>
              <w:rPr>
                <w:rFonts w:asciiTheme="minorHAnsi" w:hAnsiTheme="minorHAnsi"/>
                <w:sz w:val="22"/>
                <w:szCs w:val="22"/>
              </w:rPr>
            </w:pPr>
            <w:r>
              <w:rPr>
                <w:rFonts w:asciiTheme="minorHAnsi" w:hAnsiTheme="minorHAnsi"/>
                <w:sz w:val="22"/>
                <w:szCs w:val="22"/>
              </w:rPr>
              <w:t>Семестровий контроль/ контрольні заходи</w:t>
            </w:r>
          </w:p>
        </w:tc>
        <w:tc>
          <w:tcPr>
            <w:tcW w:w="7512" w:type="dxa"/>
          </w:tcPr>
          <w:p w14:paraId="19616333" w14:textId="77777777" w:rsidR="00D47E8E" w:rsidRPr="00E053E3" w:rsidRDefault="00D47E8E" w:rsidP="00D47E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053E3">
              <w:rPr>
                <w:rFonts w:asciiTheme="minorHAnsi" w:hAnsiTheme="minorHAnsi" w:cstheme="minorHAnsi"/>
                <w:sz w:val="22"/>
                <w:szCs w:val="22"/>
              </w:rPr>
              <w:t>Модульна контрольна робота</w:t>
            </w:r>
          </w:p>
          <w:p w14:paraId="3CADA6BC" w14:textId="48276748" w:rsidR="007244E1" w:rsidRPr="00E053E3" w:rsidRDefault="00D47E8E" w:rsidP="00D47E8E">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color w:val="000000" w:themeColor="text1"/>
                <w:sz w:val="22"/>
                <w:szCs w:val="22"/>
              </w:rPr>
              <w:t>Іспит</w:t>
            </w:r>
          </w:p>
        </w:tc>
      </w:tr>
      <w:tr w:rsidR="007E3190" w:rsidRPr="005251A5" w14:paraId="416F60FF"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2A768B7"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Розклад занять</w:t>
            </w:r>
          </w:p>
        </w:tc>
        <w:tc>
          <w:tcPr>
            <w:tcW w:w="7512" w:type="dxa"/>
          </w:tcPr>
          <w:p w14:paraId="3B68E03D" w14:textId="12AC0473" w:rsidR="004A6336" w:rsidRPr="00E053E3" w:rsidRDefault="00D47E8E" w:rsidP="00E053E3">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lang w:val="en-US"/>
              </w:rPr>
            </w:pPr>
            <w:r w:rsidRPr="00E053E3">
              <w:rPr>
                <w:rFonts w:asciiTheme="minorHAnsi" w:hAnsiTheme="minorHAnsi" w:cstheme="minorHAnsi"/>
                <w:sz w:val="22"/>
                <w:szCs w:val="22"/>
              </w:rPr>
              <w:t>Згідно з розкладом</w:t>
            </w:r>
            <w:r w:rsidR="00E053E3">
              <w:rPr>
                <w:rFonts w:asciiTheme="minorHAnsi" w:hAnsiTheme="minorHAnsi" w:cstheme="minorHAnsi"/>
                <w:sz w:val="22"/>
                <w:szCs w:val="22"/>
                <w:lang w:val="en-US"/>
              </w:rPr>
              <w:t xml:space="preserve"> (</w:t>
            </w:r>
            <w:hyperlink r:id="rId14" w:history="1">
              <w:r w:rsidR="00E053E3" w:rsidRPr="0092502C">
                <w:rPr>
                  <w:rStyle w:val="Hyperlink"/>
                  <w:rFonts w:asciiTheme="minorHAnsi" w:hAnsiTheme="minorHAnsi" w:cstheme="minorHAnsi"/>
                  <w:sz w:val="22"/>
                  <w:szCs w:val="22"/>
                  <w:lang w:val="en-US"/>
                </w:rPr>
                <w:t>https://schedule.kpi.ua/</w:t>
              </w:r>
            </w:hyperlink>
            <w:r w:rsidR="00E053E3">
              <w:rPr>
                <w:rFonts w:asciiTheme="minorHAnsi" w:hAnsiTheme="minorHAnsi" w:cstheme="minorHAnsi"/>
                <w:sz w:val="22"/>
                <w:szCs w:val="22"/>
                <w:lang w:val="en-US"/>
              </w:rPr>
              <w:t>)</w:t>
            </w:r>
          </w:p>
        </w:tc>
      </w:tr>
      <w:tr w:rsidR="004A6336" w:rsidRPr="005251A5" w14:paraId="1CB699B7"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68E8F27F"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Мова викладання</w:t>
            </w:r>
          </w:p>
        </w:tc>
        <w:tc>
          <w:tcPr>
            <w:tcW w:w="7512" w:type="dxa"/>
          </w:tcPr>
          <w:p w14:paraId="4BABE680" w14:textId="4A12EA38" w:rsidR="004A6336" w:rsidRPr="00E053E3" w:rsidRDefault="00306C33" w:rsidP="0084546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color w:val="000000" w:themeColor="text1"/>
                <w:sz w:val="22"/>
                <w:szCs w:val="22"/>
              </w:rPr>
              <w:t>Українська</w:t>
            </w:r>
          </w:p>
        </w:tc>
      </w:tr>
      <w:tr w:rsidR="004A6336" w:rsidRPr="005251A5" w14:paraId="08EBAA36"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33B376" w14:textId="432FA3F6" w:rsidR="004A6336" w:rsidRPr="005251A5" w:rsidRDefault="006F5C29" w:rsidP="006757B0">
            <w:pPr>
              <w:spacing w:before="20" w:after="20" w:line="240" w:lineRule="auto"/>
              <w:rPr>
                <w:rFonts w:asciiTheme="minorHAnsi" w:hAnsiTheme="minorHAnsi"/>
                <w:sz w:val="22"/>
                <w:szCs w:val="22"/>
              </w:rPr>
            </w:pPr>
            <w:r>
              <w:rPr>
                <w:rFonts w:asciiTheme="minorHAnsi" w:hAnsiTheme="minorHAnsi"/>
                <w:sz w:val="22"/>
                <w:szCs w:val="22"/>
              </w:rPr>
              <w:t xml:space="preserve">Інформація про </w:t>
            </w:r>
            <w:r>
              <w:rPr>
                <w:rFonts w:asciiTheme="minorHAnsi" w:hAnsiTheme="minorHAnsi"/>
                <w:sz w:val="22"/>
                <w:szCs w:val="22"/>
              </w:rPr>
              <w:br/>
            </w:r>
            <w:r>
              <w:rPr>
                <w:rFonts w:asciiTheme="minorHAnsi" w:hAnsiTheme="minorHAnsi"/>
                <w:sz w:val="22"/>
                <w:szCs w:val="22"/>
                <w:lang w:val="ru-RU"/>
              </w:rPr>
              <w:t>к</w:t>
            </w:r>
            <w:r w:rsidR="00D82DA7" w:rsidRPr="005251A5">
              <w:rPr>
                <w:rFonts w:asciiTheme="minorHAnsi" w:hAnsiTheme="minorHAnsi"/>
                <w:sz w:val="22"/>
                <w:szCs w:val="22"/>
              </w:rPr>
              <w:t>ерівник</w:t>
            </w:r>
            <w:r>
              <w:rPr>
                <w:rFonts w:asciiTheme="minorHAnsi" w:hAnsiTheme="minorHAnsi"/>
                <w:sz w:val="22"/>
                <w:szCs w:val="22"/>
              </w:rPr>
              <w:t>а</w:t>
            </w:r>
            <w:r w:rsidR="00D82DA7" w:rsidRPr="005251A5">
              <w:rPr>
                <w:rFonts w:asciiTheme="minorHAnsi" w:hAnsiTheme="minorHAnsi"/>
                <w:sz w:val="22"/>
                <w:szCs w:val="22"/>
              </w:rPr>
              <w:t xml:space="preserve"> курсу / викладачі</w:t>
            </w:r>
            <w:r w:rsidR="007244E1">
              <w:rPr>
                <w:rFonts w:asciiTheme="minorHAnsi" w:hAnsiTheme="minorHAnsi"/>
                <w:sz w:val="22"/>
                <w:szCs w:val="22"/>
              </w:rPr>
              <w:t>в</w:t>
            </w:r>
          </w:p>
        </w:tc>
        <w:tc>
          <w:tcPr>
            <w:tcW w:w="7512" w:type="dxa"/>
          </w:tcPr>
          <w:p w14:paraId="003AECDD" w14:textId="77777777" w:rsidR="00E053E3" w:rsidRPr="00E053E3" w:rsidRDefault="00E053E3" w:rsidP="00E053E3">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ru-RU"/>
              </w:rPr>
            </w:pPr>
            <w:r w:rsidRPr="00E053E3">
              <w:rPr>
                <w:rFonts w:asciiTheme="minorHAnsi" w:hAnsiTheme="minorHAnsi" w:cstheme="minorHAnsi"/>
                <w:sz w:val="22"/>
                <w:szCs w:val="22"/>
              </w:rPr>
              <w:t xml:space="preserve">Лектор: д.т.н., доцент, Астраханцев А.А., </w:t>
            </w:r>
            <w:r w:rsidRPr="00E053E3">
              <w:rPr>
                <w:rFonts w:asciiTheme="minorHAnsi" w:hAnsiTheme="minorHAnsi" w:cstheme="minorHAnsi"/>
                <w:sz w:val="22"/>
                <w:szCs w:val="22"/>
                <w:lang w:val="ru-RU"/>
              </w:rPr>
              <w:t xml:space="preserve">063-707-78-63, </w:t>
            </w:r>
            <w:r w:rsidRPr="00E053E3">
              <w:fldChar w:fldCharType="begin"/>
            </w:r>
            <w:r w:rsidRPr="00E053E3">
              <w:rPr>
                <w:rFonts w:asciiTheme="minorHAnsi" w:hAnsiTheme="minorHAnsi" w:cstheme="minorHAnsi"/>
                <w:sz w:val="22"/>
                <w:szCs w:val="22"/>
              </w:rPr>
              <w:instrText xml:space="preserve"> HYPERLINK "mailto:andrii.astrakhantsev@nure.ua" </w:instrText>
            </w:r>
            <w:r w:rsidRPr="00E053E3">
              <w:fldChar w:fldCharType="separate"/>
            </w:r>
            <w:r w:rsidRPr="00E053E3">
              <w:rPr>
                <w:rStyle w:val="Hyperlink"/>
                <w:rFonts w:asciiTheme="minorHAnsi" w:hAnsiTheme="minorHAnsi" w:cstheme="minorHAnsi"/>
                <w:color w:val="auto"/>
                <w:sz w:val="22"/>
                <w:szCs w:val="22"/>
                <w:lang w:val="en-US"/>
              </w:rPr>
              <w:t>andrii</w:t>
            </w:r>
            <w:r w:rsidRPr="00E053E3">
              <w:rPr>
                <w:rStyle w:val="Hyperlink"/>
                <w:rFonts w:asciiTheme="minorHAnsi" w:hAnsiTheme="minorHAnsi" w:cstheme="minorHAnsi"/>
                <w:color w:val="auto"/>
                <w:sz w:val="22"/>
                <w:szCs w:val="22"/>
                <w:lang w:val="ru-RU"/>
              </w:rPr>
              <w:t>.</w:t>
            </w:r>
            <w:r w:rsidRPr="00E053E3">
              <w:rPr>
                <w:rStyle w:val="Hyperlink"/>
                <w:rFonts w:asciiTheme="minorHAnsi" w:hAnsiTheme="minorHAnsi" w:cstheme="minorHAnsi"/>
                <w:color w:val="auto"/>
                <w:sz w:val="22"/>
                <w:szCs w:val="22"/>
                <w:lang w:val="en-US"/>
              </w:rPr>
              <w:t>astrakhantsev</w:t>
            </w:r>
            <w:r w:rsidRPr="00E053E3">
              <w:rPr>
                <w:rStyle w:val="Hyperlink"/>
                <w:rFonts w:asciiTheme="minorHAnsi" w:hAnsiTheme="minorHAnsi" w:cstheme="minorHAnsi"/>
                <w:color w:val="auto"/>
                <w:sz w:val="22"/>
                <w:szCs w:val="22"/>
                <w:lang w:val="ru-RU"/>
              </w:rPr>
              <w:t>@</w:t>
            </w:r>
            <w:r w:rsidRPr="00E053E3">
              <w:rPr>
                <w:rStyle w:val="Hyperlink"/>
                <w:rFonts w:asciiTheme="minorHAnsi" w:hAnsiTheme="minorHAnsi" w:cstheme="minorHAnsi"/>
                <w:color w:val="auto"/>
                <w:sz w:val="22"/>
                <w:szCs w:val="22"/>
                <w:lang w:val="en-US"/>
              </w:rPr>
              <w:t>nure</w:t>
            </w:r>
            <w:r w:rsidRPr="00E053E3">
              <w:rPr>
                <w:rStyle w:val="Hyperlink"/>
                <w:rFonts w:asciiTheme="minorHAnsi" w:hAnsiTheme="minorHAnsi" w:cstheme="minorHAnsi"/>
                <w:color w:val="auto"/>
                <w:sz w:val="22"/>
                <w:szCs w:val="22"/>
                <w:lang w:val="ru-RU"/>
              </w:rPr>
              <w:t>.</w:t>
            </w:r>
            <w:proofErr w:type="spellStart"/>
            <w:r w:rsidRPr="00E053E3">
              <w:rPr>
                <w:rStyle w:val="Hyperlink"/>
                <w:rFonts w:asciiTheme="minorHAnsi" w:hAnsiTheme="minorHAnsi" w:cstheme="minorHAnsi"/>
                <w:color w:val="auto"/>
                <w:sz w:val="22"/>
                <w:szCs w:val="22"/>
                <w:lang w:val="en-US"/>
              </w:rPr>
              <w:t>ua</w:t>
            </w:r>
            <w:proofErr w:type="spellEnd"/>
            <w:r w:rsidRPr="00E053E3">
              <w:rPr>
                <w:rStyle w:val="Hyperlink"/>
                <w:rFonts w:asciiTheme="minorHAnsi" w:hAnsiTheme="minorHAnsi" w:cstheme="minorHAnsi"/>
                <w:color w:val="auto"/>
                <w:sz w:val="22"/>
                <w:szCs w:val="22"/>
                <w:lang w:val="en-US"/>
              </w:rPr>
              <w:fldChar w:fldCharType="end"/>
            </w:r>
          </w:p>
          <w:p w14:paraId="5087E867" w14:textId="6F9D77BB" w:rsidR="004A6336" w:rsidRPr="00E053E3" w:rsidRDefault="00E053E3" w:rsidP="00E053E3">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053E3">
              <w:rPr>
                <w:rFonts w:asciiTheme="minorHAnsi" w:hAnsiTheme="minorHAnsi" w:cstheme="minorHAnsi"/>
                <w:sz w:val="22"/>
                <w:szCs w:val="22"/>
              </w:rPr>
              <w:t>Практичні / Семінарські: д.т.н., доцент, Астраханцев А.А.</w:t>
            </w:r>
          </w:p>
        </w:tc>
      </w:tr>
      <w:tr w:rsidR="004A6336" w:rsidRPr="005251A5" w14:paraId="27ECF56A"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53ED9795" w14:textId="2E295DA7" w:rsidR="007E3190" w:rsidRPr="005251A5" w:rsidRDefault="006F5C29" w:rsidP="006F5C29">
            <w:pPr>
              <w:spacing w:before="20" w:after="20" w:line="240" w:lineRule="auto"/>
              <w:rPr>
                <w:rFonts w:asciiTheme="minorHAnsi" w:hAnsiTheme="minorHAnsi"/>
                <w:sz w:val="22"/>
                <w:szCs w:val="22"/>
              </w:rPr>
            </w:pPr>
            <w:r>
              <w:rPr>
                <w:rFonts w:asciiTheme="minorHAnsi" w:hAnsiTheme="minorHAnsi"/>
                <w:sz w:val="22"/>
                <w:szCs w:val="22"/>
              </w:rPr>
              <w:t>Розміщення курсу</w:t>
            </w:r>
          </w:p>
        </w:tc>
        <w:tc>
          <w:tcPr>
            <w:tcW w:w="7512" w:type="dxa"/>
          </w:tcPr>
          <w:p w14:paraId="5CDD1149" w14:textId="67C24C39" w:rsidR="007E3190" w:rsidRPr="00E053E3" w:rsidRDefault="00C16EAE" w:rsidP="006F5C2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hyperlink r:id="rId15" w:history="1">
              <w:r w:rsidR="00E053E3" w:rsidRPr="00E053E3">
                <w:rPr>
                  <w:rStyle w:val="Hyperlink"/>
                  <w:rFonts w:asciiTheme="minorHAnsi" w:hAnsiTheme="minorHAnsi" w:cstheme="minorHAnsi"/>
                  <w:sz w:val="22"/>
                  <w:szCs w:val="22"/>
                </w:rPr>
                <w:t>https://classroom.google.com/c/Nzk5Nzg0MzU2MDE4</w:t>
              </w:r>
            </w:hyperlink>
            <w:r w:rsidR="00E053E3" w:rsidRPr="00E053E3">
              <w:rPr>
                <w:rFonts w:asciiTheme="minorHAnsi" w:hAnsiTheme="minorHAnsi" w:cstheme="minorHAnsi"/>
                <w:sz w:val="22"/>
                <w:szCs w:val="22"/>
              </w:rPr>
              <w:t xml:space="preserve"> </w:t>
            </w:r>
          </w:p>
        </w:tc>
      </w:tr>
    </w:tbl>
    <w:p w14:paraId="488F9975" w14:textId="78917BE2" w:rsidR="004A6336" w:rsidRPr="004472C0" w:rsidRDefault="00AA6B23" w:rsidP="00AA6B23">
      <w:pPr>
        <w:pStyle w:val="Heading1"/>
        <w:numPr>
          <w:ilvl w:val="0"/>
          <w:numId w:val="0"/>
        </w:numPr>
        <w:shd w:val="clear" w:color="auto" w:fill="BFBFBF" w:themeFill="background1" w:themeFillShade="BF"/>
        <w:spacing w:line="240" w:lineRule="auto"/>
        <w:jc w:val="center"/>
      </w:pPr>
      <w:r>
        <w:t>Програма</w:t>
      </w:r>
      <w:r w:rsidRPr="00AA6B23">
        <w:t xml:space="preserve"> </w:t>
      </w:r>
      <w:r>
        <w:t>навчальної дисципліни</w:t>
      </w:r>
    </w:p>
    <w:p w14:paraId="5FEAA215" w14:textId="31E1AE2E" w:rsidR="00B9383A" w:rsidRPr="005216B7" w:rsidRDefault="004D1575" w:rsidP="005216B7">
      <w:pPr>
        <w:pStyle w:val="Heading1"/>
        <w:ind w:hanging="720"/>
        <w:jc w:val="center"/>
        <w:rPr>
          <w:sz w:val="28"/>
          <w:szCs w:val="28"/>
        </w:rPr>
      </w:pPr>
      <w:r w:rsidRPr="005216B7">
        <w:rPr>
          <w:sz w:val="28"/>
          <w:szCs w:val="28"/>
        </w:rPr>
        <w:t>Опис</w:t>
      </w:r>
      <w:r w:rsidR="004A6336" w:rsidRPr="005216B7">
        <w:rPr>
          <w:sz w:val="28"/>
          <w:szCs w:val="28"/>
        </w:rPr>
        <w:t xml:space="preserve"> </w:t>
      </w:r>
      <w:r w:rsidR="00AA6B23" w:rsidRPr="005216B7">
        <w:rPr>
          <w:sz w:val="28"/>
          <w:szCs w:val="28"/>
        </w:rPr>
        <w:t xml:space="preserve">навчальної </w:t>
      </w:r>
      <w:r w:rsidR="004A6336" w:rsidRPr="005216B7">
        <w:rPr>
          <w:sz w:val="28"/>
          <w:szCs w:val="28"/>
        </w:rPr>
        <w:t>дисципліни</w:t>
      </w:r>
      <w:r w:rsidR="006F5C29" w:rsidRPr="005216B7">
        <w:rPr>
          <w:sz w:val="28"/>
          <w:szCs w:val="28"/>
        </w:rPr>
        <w:t>, її мета, предмет вивчання та результати навчання</w:t>
      </w:r>
    </w:p>
    <w:p w14:paraId="48C70E78" w14:textId="77777777" w:rsidR="00E350A9" w:rsidRDefault="00E350A9" w:rsidP="00B9383A">
      <w:pPr>
        <w:spacing w:after="120" w:line="240" w:lineRule="auto"/>
        <w:ind w:firstLine="450"/>
        <w:jc w:val="both"/>
        <w:rPr>
          <w:sz w:val="24"/>
          <w:szCs w:val="24"/>
        </w:rPr>
      </w:pPr>
    </w:p>
    <w:p w14:paraId="4090BFC3" w14:textId="1782DEFF" w:rsidR="005D10ED" w:rsidRPr="008309D9" w:rsidRDefault="005D10ED" w:rsidP="00B9383A">
      <w:pPr>
        <w:spacing w:after="120" w:line="240" w:lineRule="auto"/>
        <w:ind w:firstLine="450"/>
        <w:jc w:val="both"/>
        <w:rPr>
          <w:rFonts w:asciiTheme="minorHAnsi" w:hAnsiTheme="minorHAnsi"/>
          <w:i/>
          <w:sz w:val="24"/>
          <w:szCs w:val="24"/>
        </w:rPr>
      </w:pPr>
      <w:r w:rsidRPr="008309D9">
        <w:rPr>
          <w:sz w:val="24"/>
          <w:szCs w:val="24"/>
        </w:rPr>
        <w:t xml:space="preserve">Під час вивчення дисциліни студентам роз’яснюються </w:t>
      </w:r>
      <w:r w:rsidR="008309D9" w:rsidRPr="008309D9">
        <w:rPr>
          <w:sz w:val="24"/>
          <w:szCs w:val="24"/>
        </w:rPr>
        <w:t xml:space="preserve">базові поняття теорії систем, моделювання систем за допомогою </w:t>
      </w:r>
      <w:r w:rsidR="008309D9" w:rsidRPr="008309D9">
        <w:rPr>
          <w:sz w:val="24"/>
          <w:szCs w:val="24"/>
          <w:lang w:val="en-US"/>
        </w:rPr>
        <w:t>UML</w:t>
      </w:r>
      <w:r w:rsidR="008309D9" w:rsidRPr="008309D9">
        <w:rPr>
          <w:sz w:val="24"/>
          <w:szCs w:val="24"/>
        </w:rPr>
        <w:t xml:space="preserve"> діаграм та основи теорії надійності. Також приділяється увага основам теорії розподілу інформації і методам аналізу мереж з різною архітектурою. Важливим аспектом дисципліни є вивчення показників ефективності мереж зв’язку. </w:t>
      </w:r>
    </w:p>
    <w:p w14:paraId="19D76E38" w14:textId="27CAB7AD" w:rsidR="005D10ED" w:rsidRPr="008309D9" w:rsidRDefault="008309D9" w:rsidP="00B9383A">
      <w:pPr>
        <w:spacing w:after="120" w:line="240" w:lineRule="auto"/>
        <w:ind w:firstLine="450"/>
        <w:jc w:val="both"/>
        <w:rPr>
          <w:rFonts w:asciiTheme="minorHAnsi" w:hAnsiTheme="minorHAnsi"/>
          <w:i/>
          <w:sz w:val="24"/>
          <w:szCs w:val="24"/>
        </w:rPr>
      </w:pPr>
      <w:r w:rsidRPr="008309D9">
        <w:rPr>
          <w:sz w:val="24"/>
          <w:szCs w:val="24"/>
        </w:rPr>
        <w:t xml:space="preserve">Основи теорії систем, теорія розподілу інформації та теорія надійності дозволяють виконувати поетапне планування мереж звязку різних типів та оцінку ефективності вже побудованих мереж. Ці знання можуть бути використані під час роботи у провайдерів мобільного звязку, Інтернет та </w:t>
      </w:r>
      <w:r w:rsidRPr="008309D9">
        <w:rPr>
          <w:sz w:val="24"/>
          <w:szCs w:val="24"/>
          <w:lang w:val="en-US"/>
        </w:rPr>
        <w:t>IPTV</w:t>
      </w:r>
      <w:r w:rsidR="005D10ED" w:rsidRPr="008309D9">
        <w:rPr>
          <w:rFonts w:asciiTheme="minorHAnsi" w:hAnsiTheme="minorHAnsi"/>
          <w:i/>
          <w:sz w:val="24"/>
          <w:szCs w:val="24"/>
        </w:rPr>
        <w:t>.</w:t>
      </w:r>
    </w:p>
    <w:p w14:paraId="40048611" w14:textId="70291B1A" w:rsidR="00E350A9" w:rsidRDefault="00E350A9" w:rsidP="008309D9">
      <w:pPr>
        <w:spacing w:after="120" w:line="240" w:lineRule="auto"/>
        <w:ind w:firstLine="450"/>
        <w:jc w:val="both"/>
        <w:rPr>
          <w:sz w:val="24"/>
          <w:szCs w:val="24"/>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7495"/>
      </w:tblGrid>
      <w:tr w:rsidR="005160CB" w14:paraId="62DEFA2C" w14:textId="77777777" w:rsidTr="00876779">
        <w:trPr>
          <w:trHeight w:val="2514"/>
        </w:trPr>
        <w:tc>
          <w:tcPr>
            <w:tcW w:w="2610" w:type="dxa"/>
          </w:tcPr>
          <w:p w14:paraId="0059979C" w14:textId="77777777" w:rsidR="005160CB" w:rsidRDefault="005160CB" w:rsidP="005160CB">
            <w:pPr>
              <w:pStyle w:val="TableParagraph"/>
              <w:spacing w:line="276" w:lineRule="exact"/>
              <w:rPr>
                <w:b/>
                <w:sz w:val="24"/>
              </w:rPr>
            </w:pPr>
            <w:r>
              <w:rPr>
                <w:b/>
                <w:sz w:val="24"/>
              </w:rPr>
              <w:lastRenderedPageBreak/>
              <w:t>Цілі</w:t>
            </w:r>
            <w:r>
              <w:rPr>
                <w:b/>
                <w:spacing w:val="-9"/>
                <w:sz w:val="24"/>
              </w:rPr>
              <w:t xml:space="preserve"> </w:t>
            </w:r>
            <w:r>
              <w:rPr>
                <w:b/>
                <w:spacing w:val="-2"/>
                <w:sz w:val="24"/>
              </w:rPr>
              <w:t>дисципліни</w:t>
            </w:r>
          </w:p>
        </w:tc>
        <w:tc>
          <w:tcPr>
            <w:tcW w:w="7495" w:type="dxa"/>
          </w:tcPr>
          <w:p w14:paraId="556E2ECD" w14:textId="288064FE" w:rsidR="005160CB" w:rsidRDefault="005160CB" w:rsidP="005160CB">
            <w:pPr>
              <w:pStyle w:val="TableParagraph"/>
              <w:spacing w:line="275" w:lineRule="exact"/>
              <w:ind w:left="166" w:right="105"/>
              <w:jc w:val="both"/>
              <w:rPr>
                <w:sz w:val="24"/>
                <w:szCs w:val="24"/>
              </w:rPr>
            </w:pPr>
            <w:r w:rsidRPr="005160CB">
              <w:rPr>
                <w:sz w:val="24"/>
                <w:szCs w:val="24"/>
              </w:rPr>
              <w:t xml:space="preserve">Метою навчальної дисципліни є формування у студентів знань з загальних питань, які використовуються для забезпечення </w:t>
            </w:r>
            <w:r>
              <w:rPr>
                <w:sz w:val="24"/>
                <w:szCs w:val="24"/>
              </w:rPr>
              <w:t xml:space="preserve">наступних </w:t>
            </w:r>
            <w:r w:rsidRPr="005160CB">
              <w:rPr>
                <w:sz w:val="24"/>
                <w:szCs w:val="24"/>
              </w:rPr>
              <w:t>процесів  телекомунікацій</w:t>
            </w:r>
            <w:r>
              <w:rPr>
                <w:sz w:val="24"/>
                <w:szCs w:val="24"/>
              </w:rPr>
              <w:t>:</w:t>
            </w:r>
          </w:p>
          <w:p w14:paraId="7F066109" w14:textId="2EAD4F52" w:rsidR="005160CB" w:rsidRDefault="005160CB" w:rsidP="005160CB">
            <w:pPr>
              <w:pStyle w:val="ListParagraph"/>
              <w:numPr>
                <w:ilvl w:val="0"/>
                <w:numId w:val="45"/>
              </w:numPr>
              <w:spacing w:line="240" w:lineRule="auto"/>
              <w:ind w:right="105"/>
              <w:contextualSpacing w:val="0"/>
              <w:jc w:val="both"/>
              <w:rPr>
                <w:sz w:val="24"/>
              </w:rPr>
            </w:pPr>
            <w:r w:rsidRPr="00FF1F52">
              <w:rPr>
                <w:color w:val="000000"/>
                <w:sz w:val="24"/>
              </w:rPr>
              <w:t xml:space="preserve">підготовка фахівця, який має базові компетенції, що засновані на </w:t>
            </w:r>
            <w:r w:rsidRPr="00FF1F52">
              <w:rPr>
                <w:sz w:val="24"/>
              </w:rPr>
              <w:t xml:space="preserve">системи знань в області </w:t>
            </w:r>
            <w:r w:rsidRPr="005160CB">
              <w:rPr>
                <w:sz w:val="24"/>
                <w:szCs w:val="24"/>
              </w:rPr>
              <w:t>системного проектування у системах, обладнанні і програмному забезпеченні систем телекомунікацій</w:t>
            </w:r>
            <w:r>
              <w:rPr>
                <w:sz w:val="24"/>
              </w:rPr>
              <w:t>;</w:t>
            </w:r>
          </w:p>
          <w:p w14:paraId="32C58C0F" w14:textId="77777777" w:rsidR="005160CB" w:rsidRPr="00FF1F52" w:rsidRDefault="005160CB" w:rsidP="005160CB">
            <w:pPr>
              <w:pStyle w:val="ListParagraph"/>
              <w:numPr>
                <w:ilvl w:val="0"/>
                <w:numId w:val="45"/>
              </w:numPr>
              <w:spacing w:line="240" w:lineRule="auto"/>
              <w:ind w:right="105"/>
              <w:contextualSpacing w:val="0"/>
              <w:jc w:val="both"/>
              <w:rPr>
                <w:sz w:val="24"/>
              </w:rPr>
            </w:pPr>
            <w:r>
              <w:rPr>
                <w:sz w:val="24"/>
              </w:rPr>
              <w:t>ф</w:t>
            </w:r>
            <w:r w:rsidRPr="00FF1F52">
              <w:rPr>
                <w:sz w:val="24"/>
              </w:rPr>
              <w:t>ормування та розвиток загальних і професійних компетентностей з впровадження та застосування технологій телекомунікацій і радіотехніки, що сприяють соціальній стійкості та мобіль</w:t>
            </w:r>
            <w:r>
              <w:rPr>
                <w:sz w:val="24"/>
              </w:rPr>
              <w:t>ності випускника на ринку праці;</w:t>
            </w:r>
          </w:p>
          <w:p w14:paraId="44485EBE" w14:textId="77777777" w:rsidR="005160CB" w:rsidRPr="005160CB" w:rsidRDefault="005160CB" w:rsidP="005160CB">
            <w:pPr>
              <w:pStyle w:val="TableParagraph"/>
              <w:numPr>
                <w:ilvl w:val="0"/>
                <w:numId w:val="45"/>
              </w:numPr>
              <w:tabs>
                <w:tab w:val="left" w:pos="364"/>
              </w:tabs>
              <w:ind w:right="105"/>
              <w:jc w:val="both"/>
              <w:rPr>
                <w:spacing w:val="-2"/>
                <w:sz w:val="24"/>
              </w:rPr>
            </w:pPr>
            <w:r>
              <w:rPr>
                <w:sz w:val="24"/>
              </w:rPr>
              <w:t>формування</w:t>
            </w:r>
            <w:r>
              <w:rPr>
                <w:spacing w:val="-10"/>
                <w:sz w:val="24"/>
              </w:rPr>
              <w:t xml:space="preserve"> </w:t>
            </w:r>
            <w:r>
              <w:rPr>
                <w:sz w:val="24"/>
              </w:rPr>
              <w:t>у</w:t>
            </w:r>
            <w:r>
              <w:rPr>
                <w:spacing w:val="-10"/>
                <w:sz w:val="24"/>
              </w:rPr>
              <w:t xml:space="preserve"> </w:t>
            </w:r>
            <w:r>
              <w:rPr>
                <w:sz w:val="24"/>
              </w:rPr>
              <w:t>здобувачів</w:t>
            </w:r>
            <w:r>
              <w:rPr>
                <w:spacing w:val="-10"/>
                <w:sz w:val="24"/>
              </w:rPr>
              <w:t xml:space="preserve"> </w:t>
            </w:r>
            <w:r>
              <w:rPr>
                <w:sz w:val="24"/>
              </w:rPr>
              <w:t>освіти</w:t>
            </w:r>
            <w:r>
              <w:rPr>
                <w:spacing w:val="-10"/>
                <w:sz w:val="24"/>
              </w:rPr>
              <w:t xml:space="preserve"> </w:t>
            </w:r>
            <w:r>
              <w:rPr>
                <w:sz w:val="24"/>
              </w:rPr>
              <w:t>логічного</w:t>
            </w:r>
            <w:r>
              <w:rPr>
                <w:spacing w:val="-10"/>
                <w:sz w:val="24"/>
              </w:rPr>
              <w:t xml:space="preserve"> </w:t>
            </w:r>
            <w:r>
              <w:rPr>
                <w:sz w:val="24"/>
              </w:rPr>
              <w:t>мислення, розвиток їх інтелекту та здібностей;</w:t>
            </w:r>
          </w:p>
          <w:p w14:paraId="0819DA79" w14:textId="0A4857D8" w:rsidR="005160CB" w:rsidRPr="00BB3367" w:rsidRDefault="005160CB" w:rsidP="005160CB">
            <w:pPr>
              <w:pStyle w:val="TableParagraph"/>
              <w:numPr>
                <w:ilvl w:val="0"/>
                <w:numId w:val="45"/>
              </w:numPr>
              <w:tabs>
                <w:tab w:val="left" w:pos="364"/>
              </w:tabs>
              <w:ind w:right="105"/>
              <w:jc w:val="both"/>
              <w:rPr>
                <w:spacing w:val="-2"/>
                <w:sz w:val="24"/>
              </w:rPr>
            </w:pPr>
            <w:r w:rsidRPr="00F673FC">
              <w:rPr>
                <w:sz w:val="24"/>
                <w:szCs w:val="24"/>
              </w:rPr>
              <w:t xml:space="preserve">формування знань, вмінь і навичок, необхідних для розуміння сучасних концепцій, методів та технологій </w:t>
            </w:r>
            <w:r>
              <w:rPr>
                <w:sz w:val="24"/>
                <w:szCs w:val="24"/>
              </w:rPr>
              <w:t xml:space="preserve">системного проектування </w:t>
            </w:r>
            <w:r w:rsidRPr="00F673FC">
              <w:rPr>
                <w:sz w:val="24"/>
                <w:szCs w:val="24"/>
              </w:rPr>
              <w:t>телекомунікаційних систем та мереж</w:t>
            </w:r>
            <w:r>
              <w:rPr>
                <w:sz w:val="24"/>
                <w:szCs w:val="24"/>
              </w:rPr>
              <w:t>.</w:t>
            </w:r>
          </w:p>
        </w:tc>
      </w:tr>
      <w:tr w:rsidR="005160CB" w14:paraId="42202BA8" w14:textId="77777777" w:rsidTr="00876779">
        <w:trPr>
          <w:trHeight w:val="821"/>
        </w:trPr>
        <w:tc>
          <w:tcPr>
            <w:tcW w:w="2610" w:type="dxa"/>
          </w:tcPr>
          <w:p w14:paraId="1F304444" w14:textId="77777777" w:rsidR="005160CB" w:rsidRDefault="005160CB" w:rsidP="005160CB">
            <w:pPr>
              <w:pStyle w:val="TableParagraph"/>
              <w:ind w:right="483"/>
              <w:rPr>
                <w:b/>
                <w:sz w:val="24"/>
              </w:rPr>
            </w:pPr>
            <w:r>
              <w:rPr>
                <w:b/>
                <w:sz w:val="24"/>
              </w:rPr>
              <w:t>Предмет</w:t>
            </w:r>
            <w:r>
              <w:rPr>
                <w:b/>
                <w:spacing w:val="-15"/>
                <w:sz w:val="24"/>
              </w:rPr>
              <w:t xml:space="preserve"> </w:t>
            </w:r>
            <w:r>
              <w:rPr>
                <w:b/>
                <w:sz w:val="24"/>
              </w:rPr>
              <w:t xml:space="preserve">навчальної </w:t>
            </w:r>
            <w:r>
              <w:rPr>
                <w:b/>
                <w:spacing w:val="-2"/>
                <w:sz w:val="24"/>
              </w:rPr>
              <w:t>дисципліни</w:t>
            </w:r>
          </w:p>
        </w:tc>
        <w:tc>
          <w:tcPr>
            <w:tcW w:w="7495" w:type="dxa"/>
          </w:tcPr>
          <w:p w14:paraId="19B7AA8A" w14:textId="77777777" w:rsidR="005160CB" w:rsidRPr="00BB3367" w:rsidRDefault="005160CB" w:rsidP="005160CB">
            <w:pPr>
              <w:pStyle w:val="TableParagraph"/>
              <w:ind w:right="105"/>
              <w:jc w:val="both"/>
              <w:rPr>
                <w:sz w:val="24"/>
                <w:szCs w:val="24"/>
              </w:rPr>
            </w:pPr>
            <w:r w:rsidRPr="00BB3367">
              <w:rPr>
                <w:sz w:val="24"/>
                <w:szCs w:val="24"/>
              </w:rPr>
              <w:t xml:space="preserve">Предметом вивчення навчальної дисципліни є: </w:t>
            </w:r>
          </w:p>
          <w:p w14:paraId="1390C554" w14:textId="70E93B93" w:rsidR="00B537C6" w:rsidRPr="00B537C6" w:rsidRDefault="00B537C6" w:rsidP="005160CB">
            <w:pPr>
              <w:pStyle w:val="ListParagraph"/>
              <w:numPr>
                <w:ilvl w:val="0"/>
                <w:numId w:val="44"/>
              </w:numPr>
              <w:ind w:right="105"/>
              <w:jc w:val="both"/>
              <w:rPr>
                <w:rFonts w:eastAsia="Times New Roman"/>
                <w:sz w:val="24"/>
                <w:szCs w:val="24"/>
              </w:rPr>
            </w:pPr>
            <w:r>
              <w:rPr>
                <w:color w:val="000000" w:themeColor="text1"/>
                <w:sz w:val="24"/>
                <w:szCs w:val="24"/>
              </w:rPr>
              <w:t xml:space="preserve">Системне проектування різних типів мереж, включаючи мобільні мережі і кабельні локальні мережі. </w:t>
            </w:r>
          </w:p>
          <w:p w14:paraId="41BCF5AB" w14:textId="77777777" w:rsidR="005160CB" w:rsidRPr="00B537C6" w:rsidRDefault="00B537C6" w:rsidP="00B537C6">
            <w:pPr>
              <w:pStyle w:val="ListParagraph"/>
              <w:numPr>
                <w:ilvl w:val="0"/>
                <w:numId w:val="44"/>
              </w:numPr>
              <w:ind w:right="105"/>
              <w:jc w:val="both"/>
              <w:rPr>
                <w:rFonts w:eastAsia="Times New Roman"/>
                <w:sz w:val="24"/>
                <w:szCs w:val="24"/>
              </w:rPr>
            </w:pPr>
            <w:r>
              <w:rPr>
                <w:color w:val="000000" w:themeColor="text1"/>
                <w:sz w:val="24"/>
                <w:szCs w:val="24"/>
              </w:rPr>
              <w:t>Типова документація на проектування (в тому числі проектування програмного забезпечення телекомунікаційної направленості)</w:t>
            </w:r>
          </w:p>
          <w:p w14:paraId="0399E62E" w14:textId="4B59F0D7" w:rsidR="00B537C6" w:rsidRPr="00BB3367" w:rsidRDefault="00B537C6" w:rsidP="00B537C6">
            <w:pPr>
              <w:pStyle w:val="ListParagraph"/>
              <w:numPr>
                <w:ilvl w:val="0"/>
                <w:numId w:val="44"/>
              </w:numPr>
              <w:ind w:right="105"/>
              <w:jc w:val="both"/>
              <w:rPr>
                <w:rFonts w:eastAsia="Times New Roman"/>
                <w:sz w:val="24"/>
                <w:szCs w:val="24"/>
              </w:rPr>
            </w:pPr>
            <w:r>
              <w:rPr>
                <w:color w:val="000000" w:themeColor="text1"/>
                <w:sz w:val="24"/>
                <w:szCs w:val="24"/>
              </w:rPr>
              <w:t>Елементи теорії прийняття рішень, теорії ігор і експертних оцінок для прийняття рішень під час проектування телекомунікаційних систем та  мереж.</w:t>
            </w:r>
          </w:p>
        </w:tc>
      </w:tr>
      <w:tr w:rsidR="005160CB" w14:paraId="193C62EB" w14:textId="77777777" w:rsidTr="00876779">
        <w:trPr>
          <w:trHeight w:val="699"/>
        </w:trPr>
        <w:tc>
          <w:tcPr>
            <w:tcW w:w="2610" w:type="dxa"/>
          </w:tcPr>
          <w:p w14:paraId="6737A7AB" w14:textId="77777777" w:rsidR="005160CB" w:rsidRDefault="005160CB" w:rsidP="005160CB">
            <w:pPr>
              <w:pStyle w:val="TableParagraph"/>
              <w:spacing w:before="1"/>
              <w:rPr>
                <w:b/>
                <w:spacing w:val="-2"/>
                <w:sz w:val="24"/>
              </w:rPr>
            </w:pPr>
            <w:r>
              <w:rPr>
                <w:b/>
                <w:spacing w:val="-2"/>
                <w:sz w:val="24"/>
              </w:rPr>
              <w:t>Компетентності</w:t>
            </w:r>
          </w:p>
          <w:p w14:paraId="5D282A94" w14:textId="77777777" w:rsidR="005160CB" w:rsidRDefault="005160CB" w:rsidP="005160CB">
            <w:pPr>
              <w:pStyle w:val="TableParagraph"/>
              <w:spacing w:before="1"/>
              <w:rPr>
                <w:b/>
                <w:spacing w:val="-2"/>
                <w:sz w:val="24"/>
              </w:rPr>
            </w:pPr>
          </w:p>
          <w:p w14:paraId="68F65956" w14:textId="3BC53DCC" w:rsidR="005160CB" w:rsidRDefault="005160CB" w:rsidP="005160CB">
            <w:pPr>
              <w:pStyle w:val="TableParagraph"/>
              <w:spacing w:before="1"/>
              <w:rPr>
                <w:b/>
                <w:spacing w:val="-2"/>
                <w:sz w:val="24"/>
              </w:rPr>
            </w:pPr>
            <w:r w:rsidRPr="00632A05">
              <w:rPr>
                <w:b/>
                <w:color w:val="FF0000"/>
                <w:spacing w:val="-2"/>
                <w:sz w:val="16"/>
                <w:szCs w:val="16"/>
              </w:rPr>
              <w:t>(</w:t>
            </w:r>
            <w:r>
              <w:rPr>
                <w:b/>
                <w:color w:val="FF0000"/>
                <w:spacing w:val="-2"/>
                <w:sz w:val="16"/>
                <w:szCs w:val="16"/>
              </w:rPr>
              <w:t xml:space="preserve">ЗК1, </w:t>
            </w:r>
            <w:r w:rsidR="00B537C6">
              <w:rPr>
                <w:b/>
                <w:color w:val="FF0000"/>
                <w:spacing w:val="-2"/>
                <w:sz w:val="16"/>
                <w:szCs w:val="16"/>
              </w:rPr>
              <w:t xml:space="preserve">ЗК2, </w:t>
            </w:r>
            <w:r>
              <w:rPr>
                <w:b/>
                <w:color w:val="FF0000"/>
                <w:spacing w:val="-2"/>
                <w:sz w:val="16"/>
                <w:szCs w:val="16"/>
              </w:rPr>
              <w:t xml:space="preserve">ЗК3, </w:t>
            </w:r>
            <w:r w:rsidR="00B537C6">
              <w:rPr>
                <w:b/>
                <w:color w:val="FF0000"/>
                <w:spacing w:val="-2"/>
                <w:sz w:val="16"/>
                <w:szCs w:val="16"/>
              </w:rPr>
              <w:t xml:space="preserve">ЗК4, </w:t>
            </w:r>
            <w:r>
              <w:rPr>
                <w:b/>
                <w:color w:val="FF0000"/>
                <w:spacing w:val="-2"/>
                <w:sz w:val="16"/>
                <w:szCs w:val="16"/>
              </w:rPr>
              <w:t>ЗК5, ФК3, ФК4, ФК</w:t>
            </w:r>
            <w:r w:rsidR="006E7C5D">
              <w:rPr>
                <w:b/>
                <w:color w:val="FF0000"/>
                <w:spacing w:val="-2"/>
                <w:sz w:val="16"/>
                <w:szCs w:val="16"/>
              </w:rPr>
              <w:t>6</w:t>
            </w:r>
            <w:r>
              <w:rPr>
                <w:b/>
                <w:color w:val="FF0000"/>
                <w:spacing w:val="-2"/>
                <w:sz w:val="16"/>
                <w:szCs w:val="16"/>
              </w:rPr>
              <w:t xml:space="preserve">, </w:t>
            </w:r>
            <w:r w:rsidR="006E7C5D">
              <w:rPr>
                <w:b/>
                <w:color w:val="FF0000"/>
                <w:spacing w:val="-2"/>
                <w:sz w:val="16"/>
                <w:szCs w:val="16"/>
              </w:rPr>
              <w:t xml:space="preserve">ФК7, ФК9, </w:t>
            </w:r>
            <w:r>
              <w:rPr>
                <w:b/>
                <w:color w:val="FF0000"/>
                <w:spacing w:val="-2"/>
                <w:sz w:val="16"/>
                <w:szCs w:val="16"/>
              </w:rPr>
              <w:t>ФК11, ФК12</w:t>
            </w:r>
            <w:r w:rsidR="006E7C5D">
              <w:rPr>
                <w:b/>
                <w:color w:val="FF0000"/>
                <w:spacing w:val="-2"/>
                <w:sz w:val="16"/>
                <w:szCs w:val="16"/>
              </w:rPr>
              <w:t>, ФК19, ФК20, ФК22</w:t>
            </w:r>
            <w:r w:rsidRPr="00632A05">
              <w:rPr>
                <w:b/>
                <w:color w:val="FF0000"/>
                <w:spacing w:val="-2"/>
                <w:sz w:val="16"/>
                <w:szCs w:val="16"/>
              </w:rPr>
              <w:t>)</w:t>
            </w:r>
          </w:p>
          <w:p w14:paraId="4DCE35D2" w14:textId="77777777" w:rsidR="005160CB" w:rsidRDefault="005160CB" w:rsidP="005160CB">
            <w:pPr>
              <w:pStyle w:val="TableParagraph"/>
              <w:spacing w:before="1"/>
              <w:rPr>
                <w:b/>
                <w:sz w:val="24"/>
              </w:rPr>
            </w:pPr>
          </w:p>
        </w:tc>
        <w:tc>
          <w:tcPr>
            <w:tcW w:w="7495" w:type="dxa"/>
          </w:tcPr>
          <w:p w14:paraId="7AF3A39C" w14:textId="77777777" w:rsidR="005160CB" w:rsidRDefault="005160CB" w:rsidP="005160CB">
            <w:pPr>
              <w:pStyle w:val="TableParagraph"/>
              <w:tabs>
                <w:tab w:val="left" w:pos="2667"/>
                <w:tab w:val="left" w:pos="5273"/>
                <w:tab w:val="left" w:pos="5305"/>
              </w:tabs>
              <w:spacing w:before="1"/>
              <w:ind w:right="105"/>
              <w:jc w:val="both"/>
              <w:rPr>
                <w:sz w:val="24"/>
              </w:rPr>
            </w:pPr>
            <w:r w:rsidRPr="00516E81">
              <w:rPr>
                <w:sz w:val="24"/>
              </w:rPr>
              <w:t>Здатність удосконалювати й розвивати свій інтелектуальний і культурний рівень, будувати власну траєкторію професійного розвитку й кар’єри</w:t>
            </w:r>
            <w:r w:rsidRPr="00DA6156">
              <w:rPr>
                <w:color w:val="FF0000"/>
                <w:sz w:val="24"/>
              </w:rPr>
              <w:t xml:space="preserve"> (ЗК1)</w:t>
            </w:r>
            <w:r>
              <w:rPr>
                <w:sz w:val="24"/>
              </w:rPr>
              <w:t xml:space="preserve">; </w:t>
            </w:r>
          </w:p>
          <w:p w14:paraId="0B56ED99" w14:textId="04E628E3" w:rsidR="00B537C6" w:rsidRDefault="00B537C6" w:rsidP="005160CB">
            <w:pPr>
              <w:pStyle w:val="TableParagraph"/>
              <w:tabs>
                <w:tab w:val="left" w:pos="2667"/>
                <w:tab w:val="left" w:pos="5273"/>
                <w:tab w:val="left" w:pos="5305"/>
              </w:tabs>
              <w:spacing w:before="1"/>
              <w:ind w:right="105"/>
              <w:jc w:val="both"/>
              <w:rPr>
                <w:sz w:val="24"/>
                <w:szCs w:val="24"/>
              </w:rPr>
            </w:pPr>
            <w:r w:rsidRPr="00516E81">
              <w:rPr>
                <w:sz w:val="24"/>
                <w:szCs w:val="24"/>
              </w:rPr>
              <w:t>Здатність генерувати нові ідеї й нестандартні підходи до їх реалізації (креативність)</w:t>
            </w:r>
            <w:r>
              <w:rPr>
                <w:sz w:val="24"/>
                <w:szCs w:val="24"/>
              </w:rPr>
              <w:t xml:space="preserve"> </w:t>
            </w:r>
            <w:r w:rsidRPr="00DA6156">
              <w:rPr>
                <w:color w:val="FF0000"/>
                <w:sz w:val="24"/>
              </w:rPr>
              <w:t>(ЗК</w:t>
            </w:r>
            <w:r>
              <w:rPr>
                <w:color w:val="FF0000"/>
                <w:sz w:val="24"/>
              </w:rPr>
              <w:t>2</w:t>
            </w:r>
            <w:r w:rsidRPr="00DA6156">
              <w:rPr>
                <w:color w:val="FF0000"/>
                <w:sz w:val="24"/>
              </w:rPr>
              <w:t>)</w:t>
            </w:r>
            <w:r>
              <w:rPr>
                <w:sz w:val="24"/>
              </w:rPr>
              <w:t>;</w:t>
            </w:r>
          </w:p>
          <w:p w14:paraId="6FD88E35" w14:textId="2849C1E5" w:rsidR="005160CB" w:rsidRDefault="005160CB" w:rsidP="005160CB">
            <w:pPr>
              <w:pStyle w:val="TableParagraph"/>
              <w:tabs>
                <w:tab w:val="left" w:pos="2667"/>
                <w:tab w:val="left" w:pos="5273"/>
                <w:tab w:val="left" w:pos="5305"/>
              </w:tabs>
              <w:spacing w:before="1"/>
              <w:ind w:right="105"/>
              <w:jc w:val="both"/>
              <w:rPr>
                <w:sz w:val="24"/>
                <w:szCs w:val="24"/>
              </w:rPr>
            </w:pPr>
            <w:r w:rsidRPr="00003A79">
              <w:rPr>
                <w:sz w:val="24"/>
                <w:szCs w:val="24"/>
              </w:rPr>
              <w:t xml:space="preserve">Здатність приймати управлінські рішення, оцінювати їх можливі наслідки та бути відповідальним за якість кінцевого результату діяльності </w:t>
            </w:r>
            <w:r w:rsidRPr="001B7CB0">
              <w:rPr>
                <w:sz w:val="24"/>
                <w:szCs w:val="24"/>
              </w:rPr>
              <w:t>(</w:t>
            </w:r>
            <w:r w:rsidRPr="001B7CB0">
              <w:rPr>
                <w:color w:val="FF0000"/>
                <w:sz w:val="24"/>
                <w:szCs w:val="24"/>
              </w:rPr>
              <w:t>ЗК</w:t>
            </w:r>
            <w:r>
              <w:rPr>
                <w:color w:val="FF0000"/>
                <w:sz w:val="24"/>
                <w:szCs w:val="24"/>
              </w:rPr>
              <w:t>3</w:t>
            </w:r>
            <w:r w:rsidRPr="001B7CB0">
              <w:rPr>
                <w:color w:val="FF0000"/>
                <w:sz w:val="24"/>
                <w:szCs w:val="24"/>
              </w:rPr>
              <w:t>)</w:t>
            </w:r>
            <w:r w:rsidRPr="001B7CB0">
              <w:rPr>
                <w:sz w:val="24"/>
                <w:szCs w:val="24"/>
              </w:rPr>
              <w:t xml:space="preserve">; </w:t>
            </w:r>
          </w:p>
          <w:p w14:paraId="30A02890" w14:textId="3FD15525" w:rsidR="00B537C6" w:rsidRDefault="00B537C6" w:rsidP="005160CB">
            <w:pPr>
              <w:pStyle w:val="TableParagraph"/>
              <w:tabs>
                <w:tab w:val="left" w:pos="2667"/>
                <w:tab w:val="left" w:pos="5273"/>
                <w:tab w:val="left" w:pos="5305"/>
              </w:tabs>
              <w:spacing w:before="1"/>
              <w:ind w:right="105"/>
              <w:jc w:val="both"/>
              <w:rPr>
                <w:sz w:val="24"/>
                <w:szCs w:val="24"/>
              </w:rPr>
            </w:pPr>
            <w:r w:rsidRPr="00516E81">
              <w:rPr>
                <w:sz w:val="24"/>
                <w:szCs w:val="24"/>
              </w:rPr>
              <w:t>Здатність керувати проектами, організовувати командну роботу, проявляти ініціа</w:t>
            </w:r>
            <w:r>
              <w:rPr>
                <w:sz w:val="24"/>
                <w:szCs w:val="24"/>
              </w:rPr>
              <w:t xml:space="preserve">тиву з удосконалення діяльності </w:t>
            </w:r>
            <w:r w:rsidRPr="00DA6156">
              <w:rPr>
                <w:color w:val="FF0000"/>
                <w:sz w:val="24"/>
              </w:rPr>
              <w:t>(ЗК</w:t>
            </w:r>
            <w:r>
              <w:rPr>
                <w:color w:val="FF0000"/>
                <w:sz w:val="24"/>
              </w:rPr>
              <w:t>4</w:t>
            </w:r>
            <w:r w:rsidRPr="00DA6156">
              <w:rPr>
                <w:color w:val="FF0000"/>
                <w:sz w:val="24"/>
              </w:rPr>
              <w:t>)</w:t>
            </w:r>
            <w:r>
              <w:rPr>
                <w:sz w:val="24"/>
              </w:rPr>
              <w:t>;</w:t>
            </w:r>
          </w:p>
          <w:p w14:paraId="61D46EE1" w14:textId="77777777" w:rsidR="005160CB" w:rsidRPr="001B7CB0" w:rsidRDefault="005160CB" w:rsidP="005160CB">
            <w:pPr>
              <w:pStyle w:val="TableParagraph"/>
              <w:tabs>
                <w:tab w:val="left" w:pos="2667"/>
                <w:tab w:val="left" w:pos="5273"/>
                <w:tab w:val="left" w:pos="5305"/>
              </w:tabs>
              <w:spacing w:before="1"/>
              <w:ind w:right="105"/>
              <w:jc w:val="both"/>
              <w:rPr>
                <w:color w:val="FF0000"/>
                <w:sz w:val="24"/>
                <w:szCs w:val="24"/>
              </w:rPr>
            </w:pPr>
            <w:r w:rsidRPr="00003A79">
              <w:rPr>
                <w:sz w:val="24"/>
                <w:szCs w:val="24"/>
              </w:rPr>
              <w:t xml:space="preserve">Здатність аналізувати, верифікувати, оцінювати повноту інформації в ході професійної діяльності, при необхідності доповнювати й синтезувати відсутню інформацію й працювати в умовах невизначеності </w:t>
            </w:r>
            <w:r w:rsidRPr="001B7CB0">
              <w:rPr>
                <w:color w:val="FF0000"/>
                <w:sz w:val="24"/>
                <w:szCs w:val="24"/>
              </w:rPr>
              <w:t>(ЗК</w:t>
            </w:r>
            <w:r>
              <w:rPr>
                <w:color w:val="FF0000"/>
                <w:sz w:val="24"/>
                <w:szCs w:val="24"/>
              </w:rPr>
              <w:t>5</w:t>
            </w:r>
            <w:r w:rsidRPr="001B7CB0">
              <w:rPr>
                <w:color w:val="FF0000"/>
                <w:sz w:val="24"/>
                <w:szCs w:val="24"/>
              </w:rPr>
              <w:t>);</w:t>
            </w:r>
          </w:p>
          <w:p w14:paraId="2DAE8FAC" w14:textId="77777777" w:rsidR="005160CB" w:rsidRPr="001B7CB0" w:rsidRDefault="005160CB" w:rsidP="005160CB">
            <w:pPr>
              <w:pStyle w:val="TableParagraph"/>
              <w:tabs>
                <w:tab w:val="left" w:pos="2667"/>
                <w:tab w:val="left" w:pos="5273"/>
                <w:tab w:val="left" w:pos="5305"/>
              </w:tabs>
              <w:spacing w:before="1"/>
              <w:ind w:right="105"/>
              <w:jc w:val="both"/>
              <w:rPr>
                <w:color w:val="FF0000"/>
                <w:sz w:val="24"/>
                <w:szCs w:val="24"/>
              </w:rPr>
            </w:pPr>
            <w:r w:rsidRPr="00003A79">
              <w:rPr>
                <w:sz w:val="24"/>
                <w:szCs w:val="24"/>
              </w:rPr>
              <w:t xml:space="preserve">Здатність до системного мислення, вирішення задач розробки, оптимізації та оновлення структурних блоків інформаційно-комунікаційних мереж та систем і сучасних технологій </w:t>
            </w:r>
            <w:r w:rsidRPr="001B7CB0">
              <w:rPr>
                <w:color w:val="FF0000"/>
                <w:sz w:val="24"/>
                <w:szCs w:val="24"/>
              </w:rPr>
              <w:t>(ФК</w:t>
            </w:r>
            <w:r>
              <w:rPr>
                <w:color w:val="FF0000"/>
                <w:sz w:val="24"/>
                <w:szCs w:val="24"/>
              </w:rPr>
              <w:t>3</w:t>
            </w:r>
            <w:r w:rsidRPr="001B7CB0">
              <w:rPr>
                <w:color w:val="FF0000"/>
                <w:sz w:val="24"/>
                <w:szCs w:val="24"/>
              </w:rPr>
              <w:t>)</w:t>
            </w:r>
            <w:r>
              <w:rPr>
                <w:color w:val="FF0000"/>
                <w:sz w:val="24"/>
                <w:szCs w:val="24"/>
              </w:rPr>
              <w:t>;</w:t>
            </w:r>
          </w:p>
          <w:p w14:paraId="1CCA7C79" w14:textId="77777777" w:rsidR="005160CB" w:rsidRDefault="005160CB" w:rsidP="005160CB">
            <w:pPr>
              <w:pStyle w:val="TableParagraph"/>
              <w:tabs>
                <w:tab w:val="left" w:pos="2667"/>
                <w:tab w:val="left" w:pos="5273"/>
                <w:tab w:val="left" w:pos="5305"/>
              </w:tabs>
              <w:spacing w:before="1"/>
              <w:ind w:right="105"/>
              <w:jc w:val="both"/>
              <w:rPr>
                <w:color w:val="FF0000"/>
                <w:sz w:val="24"/>
                <w:szCs w:val="24"/>
              </w:rPr>
            </w:pPr>
            <w:r w:rsidRPr="00003A79">
              <w:rPr>
                <w:sz w:val="24"/>
                <w:szCs w:val="24"/>
              </w:rPr>
              <w:t xml:space="preserve">Здатність користуватися іноземною мовою для перекладу, узагальнення та використання іноземної спеціалізованої науково-технічної та довідкової літератури </w:t>
            </w:r>
            <w:r w:rsidRPr="001B7CB0">
              <w:rPr>
                <w:color w:val="FF0000"/>
                <w:sz w:val="24"/>
                <w:szCs w:val="24"/>
              </w:rPr>
              <w:t>(ФК</w:t>
            </w:r>
            <w:r>
              <w:rPr>
                <w:color w:val="FF0000"/>
                <w:sz w:val="24"/>
                <w:szCs w:val="24"/>
              </w:rPr>
              <w:t>4</w:t>
            </w:r>
            <w:r w:rsidRPr="001B7CB0">
              <w:rPr>
                <w:color w:val="FF0000"/>
                <w:sz w:val="24"/>
                <w:szCs w:val="24"/>
              </w:rPr>
              <w:t>)</w:t>
            </w:r>
            <w:r>
              <w:rPr>
                <w:color w:val="FF0000"/>
                <w:sz w:val="24"/>
                <w:szCs w:val="24"/>
              </w:rPr>
              <w:t>;</w:t>
            </w:r>
          </w:p>
          <w:p w14:paraId="1F15F045" w14:textId="2C03FAF7" w:rsidR="005160CB" w:rsidRDefault="00B537C6" w:rsidP="005160CB">
            <w:pPr>
              <w:pStyle w:val="TableParagraph"/>
              <w:tabs>
                <w:tab w:val="left" w:pos="2667"/>
                <w:tab w:val="left" w:pos="5273"/>
                <w:tab w:val="left" w:pos="5305"/>
              </w:tabs>
              <w:spacing w:before="1"/>
              <w:ind w:right="105"/>
              <w:jc w:val="both"/>
              <w:rPr>
                <w:color w:val="FF0000"/>
                <w:sz w:val="24"/>
                <w:szCs w:val="24"/>
              </w:rPr>
            </w:pPr>
            <w:r w:rsidRPr="00516E81">
              <w:rPr>
                <w:sz w:val="24"/>
                <w:lang w:eastAsia="uk-UA"/>
              </w:rPr>
              <w:t xml:space="preserve">Здатність демонструвати і використовувати </w:t>
            </w:r>
            <w:r w:rsidRPr="00516E81">
              <w:rPr>
                <w:sz w:val="24"/>
              </w:rPr>
              <w:t>фундаментальні знання принципів побудови сучасних інформаційно-телекомунікаційних систем</w:t>
            </w:r>
            <w:r>
              <w:rPr>
                <w:sz w:val="24"/>
              </w:rPr>
              <w:t xml:space="preserve"> і технологій</w:t>
            </w:r>
            <w:r w:rsidRPr="00516E81">
              <w:rPr>
                <w:sz w:val="24"/>
              </w:rPr>
              <w:t>, систем контролю та керування, перспективні напрямки розвитку їх елементної бази</w:t>
            </w:r>
            <w:r w:rsidRPr="001B7CB0">
              <w:rPr>
                <w:color w:val="FF0000"/>
                <w:sz w:val="24"/>
                <w:szCs w:val="24"/>
              </w:rPr>
              <w:t xml:space="preserve"> </w:t>
            </w:r>
            <w:r w:rsidR="005160CB" w:rsidRPr="001B7CB0">
              <w:rPr>
                <w:color w:val="FF0000"/>
                <w:sz w:val="24"/>
                <w:szCs w:val="24"/>
              </w:rPr>
              <w:t>(ФК</w:t>
            </w:r>
            <w:r>
              <w:rPr>
                <w:color w:val="FF0000"/>
                <w:sz w:val="24"/>
                <w:szCs w:val="24"/>
              </w:rPr>
              <w:t>6</w:t>
            </w:r>
            <w:r w:rsidR="005160CB" w:rsidRPr="001B7CB0">
              <w:rPr>
                <w:color w:val="FF0000"/>
                <w:sz w:val="24"/>
                <w:szCs w:val="24"/>
              </w:rPr>
              <w:t>)</w:t>
            </w:r>
            <w:r w:rsidR="005160CB">
              <w:rPr>
                <w:color w:val="FF0000"/>
                <w:sz w:val="24"/>
                <w:szCs w:val="24"/>
              </w:rPr>
              <w:t>;</w:t>
            </w:r>
          </w:p>
          <w:p w14:paraId="2FBF9845" w14:textId="6338C2CF" w:rsidR="00B537C6" w:rsidRDefault="00B537C6" w:rsidP="005160CB">
            <w:pPr>
              <w:pStyle w:val="TableParagraph"/>
              <w:tabs>
                <w:tab w:val="left" w:pos="2667"/>
                <w:tab w:val="left" w:pos="5273"/>
                <w:tab w:val="left" w:pos="5305"/>
              </w:tabs>
              <w:spacing w:before="1"/>
              <w:ind w:right="105"/>
              <w:jc w:val="both"/>
              <w:rPr>
                <w:color w:val="FF0000"/>
                <w:sz w:val="24"/>
                <w:szCs w:val="24"/>
              </w:rPr>
            </w:pPr>
            <w:r w:rsidRPr="00516E81">
              <w:rPr>
                <w:sz w:val="24"/>
                <w:szCs w:val="24"/>
              </w:rPr>
              <w:t xml:space="preserve">Здатність </w:t>
            </w:r>
            <w:r w:rsidRPr="00516E81">
              <w:rPr>
                <w:sz w:val="24"/>
                <w:szCs w:val="24"/>
                <w:lang w:eastAsia="uk-UA"/>
              </w:rPr>
              <w:t xml:space="preserve">демонструвати та застосовувати на практиці </w:t>
            </w:r>
            <w:r w:rsidRPr="00516E81">
              <w:rPr>
                <w:sz w:val="24"/>
                <w:szCs w:val="24"/>
              </w:rPr>
              <w:t>знання методів моделювання динамічних систем, оцін</w:t>
            </w:r>
            <w:r>
              <w:rPr>
                <w:sz w:val="24"/>
                <w:szCs w:val="24"/>
              </w:rPr>
              <w:t>ювання</w:t>
            </w:r>
            <w:r w:rsidRPr="00516E81">
              <w:rPr>
                <w:sz w:val="24"/>
                <w:szCs w:val="24"/>
              </w:rPr>
              <w:t xml:space="preserve"> ефективності систем та методів </w:t>
            </w:r>
            <w:r>
              <w:rPr>
                <w:sz w:val="24"/>
                <w:szCs w:val="24"/>
              </w:rPr>
              <w:t>забезпечення</w:t>
            </w:r>
            <w:r w:rsidRPr="00516E81">
              <w:rPr>
                <w:sz w:val="24"/>
                <w:szCs w:val="24"/>
              </w:rPr>
              <w:t xml:space="preserve"> якості вимірювань в інформаційно-</w:t>
            </w:r>
            <w:r w:rsidRPr="00516E81">
              <w:rPr>
                <w:sz w:val="24"/>
                <w:szCs w:val="24"/>
              </w:rPr>
              <w:lastRenderedPageBreak/>
              <w:t>телекомунікаційних системах</w:t>
            </w:r>
            <w:r>
              <w:rPr>
                <w:sz w:val="24"/>
                <w:szCs w:val="24"/>
              </w:rPr>
              <w:t xml:space="preserve"> </w:t>
            </w:r>
            <w:r w:rsidRPr="001B7CB0">
              <w:rPr>
                <w:color w:val="FF0000"/>
                <w:sz w:val="24"/>
                <w:szCs w:val="24"/>
              </w:rPr>
              <w:t>(ФК</w:t>
            </w:r>
            <w:r>
              <w:rPr>
                <w:color w:val="FF0000"/>
                <w:sz w:val="24"/>
                <w:szCs w:val="24"/>
              </w:rPr>
              <w:t>7</w:t>
            </w:r>
            <w:r w:rsidRPr="001B7CB0">
              <w:rPr>
                <w:color w:val="FF0000"/>
                <w:sz w:val="24"/>
                <w:szCs w:val="24"/>
              </w:rPr>
              <w:t>)</w:t>
            </w:r>
            <w:r>
              <w:rPr>
                <w:color w:val="FF0000"/>
                <w:sz w:val="24"/>
                <w:szCs w:val="24"/>
              </w:rPr>
              <w:t>;</w:t>
            </w:r>
          </w:p>
          <w:p w14:paraId="13965FEF" w14:textId="0698A8FD" w:rsidR="00B537C6" w:rsidRDefault="00B537C6" w:rsidP="005160CB">
            <w:pPr>
              <w:pStyle w:val="TableParagraph"/>
              <w:tabs>
                <w:tab w:val="left" w:pos="2667"/>
                <w:tab w:val="left" w:pos="5273"/>
                <w:tab w:val="left" w:pos="5305"/>
              </w:tabs>
              <w:spacing w:before="1"/>
              <w:ind w:right="105"/>
              <w:jc w:val="both"/>
              <w:rPr>
                <w:color w:val="FF0000"/>
                <w:sz w:val="24"/>
                <w:szCs w:val="24"/>
              </w:rPr>
            </w:pPr>
            <w:r w:rsidRPr="00516E81">
              <w:rPr>
                <w:sz w:val="24"/>
                <w:szCs w:val="24"/>
                <w:lang w:eastAsia="uk-UA"/>
              </w:rPr>
              <w:t xml:space="preserve">Здатність демонструвати і використовувати </w:t>
            </w:r>
            <w:r w:rsidRPr="00516E81">
              <w:rPr>
                <w:sz w:val="24"/>
                <w:szCs w:val="24"/>
              </w:rPr>
              <w:t xml:space="preserve">знання методів та </w:t>
            </w:r>
            <w:r>
              <w:rPr>
                <w:sz w:val="24"/>
                <w:szCs w:val="24"/>
              </w:rPr>
              <w:t xml:space="preserve">сучасних </w:t>
            </w:r>
            <w:r w:rsidRPr="00516E81">
              <w:rPr>
                <w:sz w:val="24"/>
                <w:szCs w:val="24"/>
              </w:rPr>
              <w:t>технологій розробки, тестування та застосування інформаційно-телекомунікаційних систем</w:t>
            </w:r>
            <w:r>
              <w:rPr>
                <w:sz w:val="24"/>
                <w:szCs w:val="24"/>
              </w:rPr>
              <w:t xml:space="preserve"> </w:t>
            </w:r>
            <w:r w:rsidRPr="001B7CB0">
              <w:rPr>
                <w:color w:val="FF0000"/>
                <w:sz w:val="24"/>
                <w:szCs w:val="24"/>
              </w:rPr>
              <w:t>(ФК</w:t>
            </w:r>
            <w:r>
              <w:rPr>
                <w:color w:val="FF0000"/>
                <w:sz w:val="24"/>
                <w:szCs w:val="24"/>
              </w:rPr>
              <w:t>9</w:t>
            </w:r>
            <w:r w:rsidRPr="001B7CB0">
              <w:rPr>
                <w:color w:val="FF0000"/>
                <w:sz w:val="24"/>
                <w:szCs w:val="24"/>
              </w:rPr>
              <w:t>)</w:t>
            </w:r>
            <w:r>
              <w:rPr>
                <w:color w:val="FF0000"/>
                <w:sz w:val="24"/>
                <w:szCs w:val="24"/>
              </w:rPr>
              <w:t>;</w:t>
            </w:r>
          </w:p>
          <w:p w14:paraId="27AF5764" w14:textId="77777777" w:rsidR="005160CB" w:rsidRPr="001B7CB0" w:rsidRDefault="005160CB" w:rsidP="005160CB">
            <w:pPr>
              <w:pStyle w:val="TableParagraph"/>
              <w:tabs>
                <w:tab w:val="left" w:pos="2667"/>
                <w:tab w:val="left" w:pos="5273"/>
                <w:tab w:val="left" w:pos="5305"/>
              </w:tabs>
              <w:spacing w:before="1"/>
              <w:ind w:right="105"/>
              <w:jc w:val="both"/>
              <w:rPr>
                <w:color w:val="FF0000"/>
                <w:sz w:val="24"/>
                <w:szCs w:val="24"/>
              </w:rPr>
            </w:pPr>
            <w:r w:rsidRPr="00003A79">
              <w:rPr>
                <w:sz w:val="24"/>
                <w:szCs w:val="24"/>
              </w:rPr>
              <w:t xml:space="preserve">Здатність до самостійного проведення критичного аналізу розроблених схемо-технічних вузлів і апаратно-програмних елементів телекомунікаційної апаратури та їх порівняння з існуючими інженерними рішеннями і технологіями </w:t>
            </w:r>
            <w:r w:rsidRPr="001B7CB0">
              <w:rPr>
                <w:color w:val="FF0000"/>
                <w:sz w:val="24"/>
                <w:szCs w:val="24"/>
              </w:rPr>
              <w:t>(ФК1</w:t>
            </w:r>
            <w:r>
              <w:rPr>
                <w:color w:val="FF0000"/>
                <w:sz w:val="24"/>
                <w:szCs w:val="24"/>
              </w:rPr>
              <w:t>1</w:t>
            </w:r>
            <w:r w:rsidRPr="001B7CB0">
              <w:rPr>
                <w:color w:val="FF0000"/>
                <w:sz w:val="24"/>
                <w:szCs w:val="24"/>
              </w:rPr>
              <w:t>)</w:t>
            </w:r>
            <w:r>
              <w:rPr>
                <w:color w:val="FF0000"/>
                <w:sz w:val="24"/>
                <w:szCs w:val="24"/>
              </w:rPr>
              <w:t>;</w:t>
            </w:r>
          </w:p>
          <w:p w14:paraId="62686937" w14:textId="77777777" w:rsidR="005160CB" w:rsidRDefault="005160CB" w:rsidP="005160CB">
            <w:pPr>
              <w:pStyle w:val="TableParagraph"/>
              <w:tabs>
                <w:tab w:val="left" w:pos="2667"/>
                <w:tab w:val="left" w:pos="5273"/>
                <w:tab w:val="left" w:pos="5305"/>
              </w:tabs>
              <w:spacing w:before="1"/>
              <w:ind w:right="105"/>
              <w:jc w:val="both"/>
              <w:rPr>
                <w:color w:val="FF0000"/>
                <w:sz w:val="24"/>
                <w:szCs w:val="24"/>
              </w:rPr>
            </w:pPr>
            <w:r w:rsidRPr="00003A79">
              <w:rPr>
                <w:sz w:val="24"/>
                <w:szCs w:val="24"/>
              </w:rPr>
              <w:t xml:space="preserve">Здатність до розрахунків і оцінювання технічних параметрів та показників і критеріїв ефективності при побудові нових апаратно-програмних комплексів з використанням сучасних технологій інформаційно-телекомунікаційних мереж і систем </w:t>
            </w:r>
            <w:r w:rsidRPr="001B7CB0">
              <w:rPr>
                <w:color w:val="FF0000"/>
                <w:sz w:val="24"/>
                <w:szCs w:val="24"/>
              </w:rPr>
              <w:t>(ФК1</w:t>
            </w:r>
            <w:r>
              <w:rPr>
                <w:color w:val="FF0000"/>
                <w:sz w:val="24"/>
                <w:szCs w:val="24"/>
              </w:rPr>
              <w:t>2</w:t>
            </w:r>
            <w:r w:rsidRPr="001B7CB0">
              <w:rPr>
                <w:color w:val="FF0000"/>
                <w:sz w:val="24"/>
                <w:szCs w:val="24"/>
              </w:rPr>
              <w:t>)</w:t>
            </w:r>
            <w:r w:rsidR="00B537C6">
              <w:rPr>
                <w:color w:val="FF0000"/>
                <w:sz w:val="24"/>
                <w:szCs w:val="24"/>
              </w:rPr>
              <w:t>;</w:t>
            </w:r>
          </w:p>
          <w:p w14:paraId="6F220D42" w14:textId="6D63CA1C" w:rsidR="00B537C6" w:rsidRDefault="00B537C6" w:rsidP="005160CB">
            <w:pPr>
              <w:pStyle w:val="TableParagraph"/>
              <w:tabs>
                <w:tab w:val="left" w:pos="2667"/>
                <w:tab w:val="left" w:pos="5273"/>
                <w:tab w:val="left" w:pos="5305"/>
              </w:tabs>
              <w:spacing w:before="1"/>
              <w:ind w:right="105"/>
              <w:jc w:val="both"/>
              <w:rPr>
                <w:sz w:val="24"/>
              </w:rPr>
            </w:pPr>
            <w:r w:rsidRPr="0059284A">
              <w:rPr>
                <w:bCs/>
                <w:iCs/>
                <w:sz w:val="24"/>
              </w:rPr>
              <w:t>Здатність застосовувати набуті знання та уміння з методів</w:t>
            </w:r>
            <w:r w:rsidRPr="0059284A">
              <w:rPr>
                <w:b/>
                <w:bCs/>
                <w:iCs/>
                <w:sz w:val="24"/>
              </w:rPr>
              <w:t xml:space="preserve"> </w:t>
            </w:r>
            <w:r w:rsidRPr="0059284A">
              <w:rPr>
                <w:sz w:val="24"/>
              </w:rPr>
              <w:t>інформаційного, структурно-функціонального та системного аналізу, багатофакторних ризиків, прогнозування і передбачення, комплексного системного управління в контексті складних інфокомунікаційних систем і технологій</w:t>
            </w:r>
            <w:r>
              <w:rPr>
                <w:sz w:val="24"/>
              </w:rPr>
              <w:t xml:space="preserve"> </w:t>
            </w:r>
            <w:r w:rsidRPr="001B7CB0">
              <w:rPr>
                <w:color w:val="FF0000"/>
                <w:sz w:val="24"/>
                <w:szCs w:val="24"/>
              </w:rPr>
              <w:t>(ФК1</w:t>
            </w:r>
            <w:r>
              <w:rPr>
                <w:color w:val="FF0000"/>
                <w:sz w:val="24"/>
                <w:szCs w:val="24"/>
              </w:rPr>
              <w:t>9</w:t>
            </w:r>
            <w:r w:rsidRPr="001B7CB0">
              <w:rPr>
                <w:color w:val="FF0000"/>
                <w:sz w:val="24"/>
                <w:szCs w:val="24"/>
              </w:rPr>
              <w:t>)</w:t>
            </w:r>
            <w:r>
              <w:rPr>
                <w:color w:val="FF0000"/>
                <w:sz w:val="24"/>
                <w:szCs w:val="24"/>
              </w:rPr>
              <w:t>;</w:t>
            </w:r>
          </w:p>
          <w:p w14:paraId="5C990542" w14:textId="16F609D2" w:rsidR="00B537C6" w:rsidRDefault="00B537C6" w:rsidP="005160CB">
            <w:pPr>
              <w:pStyle w:val="TableParagraph"/>
              <w:tabs>
                <w:tab w:val="left" w:pos="2667"/>
                <w:tab w:val="left" w:pos="5273"/>
                <w:tab w:val="left" w:pos="5305"/>
              </w:tabs>
              <w:spacing w:before="1"/>
              <w:ind w:right="105"/>
              <w:jc w:val="both"/>
              <w:rPr>
                <w:sz w:val="24"/>
                <w:shd w:val="clear" w:color="auto" w:fill="FFFFFF"/>
              </w:rPr>
            </w:pPr>
            <w:r w:rsidRPr="0059284A">
              <w:rPr>
                <w:sz w:val="24"/>
                <w:shd w:val="clear" w:color="auto" w:fill="FFFFFF"/>
              </w:rPr>
              <w:t>Здатність до використання принципів теорії прийняття рішень для проектування інфокомунікаційних систем та розробки програмного забезпечення для прийняття управлінських рішень, оцінки фондових ризиків, прогнозування та бізнес аналітики</w:t>
            </w:r>
            <w:r>
              <w:rPr>
                <w:sz w:val="24"/>
                <w:shd w:val="clear" w:color="auto" w:fill="FFFFFF"/>
              </w:rPr>
              <w:t xml:space="preserve"> </w:t>
            </w:r>
            <w:r>
              <w:rPr>
                <w:color w:val="FF0000"/>
                <w:sz w:val="24"/>
                <w:szCs w:val="24"/>
              </w:rPr>
              <w:t>(ФК20</w:t>
            </w:r>
            <w:r w:rsidRPr="001B7CB0">
              <w:rPr>
                <w:color w:val="FF0000"/>
                <w:sz w:val="24"/>
                <w:szCs w:val="24"/>
              </w:rPr>
              <w:t>)</w:t>
            </w:r>
            <w:r>
              <w:rPr>
                <w:color w:val="FF0000"/>
                <w:sz w:val="24"/>
                <w:szCs w:val="24"/>
              </w:rPr>
              <w:t>;</w:t>
            </w:r>
          </w:p>
          <w:p w14:paraId="0CB86662" w14:textId="66C419FF" w:rsidR="00B537C6" w:rsidRPr="00003A79" w:rsidRDefault="00B537C6" w:rsidP="005160CB">
            <w:pPr>
              <w:pStyle w:val="TableParagraph"/>
              <w:tabs>
                <w:tab w:val="left" w:pos="2667"/>
                <w:tab w:val="left" w:pos="5273"/>
                <w:tab w:val="left" w:pos="5305"/>
              </w:tabs>
              <w:spacing w:before="1"/>
              <w:ind w:right="105"/>
              <w:jc w:val="both"/>
              <w:rPr>
                <w:sz w:val="24"/>
                <w:szCs w:val="24"/>
              </w:rPr>
            </w:pPr>
            <w:r w:rsidRPr="00F44306">
              <w:rPr>
                <w:sz w:val="24"/>
                <w:lang w:eastAsia="uk-UA"/>
              </w:rPr>
              <w:t>Здатність</w:t>
            </w:r>
            <w:r w:rsidRPr="00F44306">
              <w:rPr>
                <w:rFonts w:eastAsia="Batang"/>
                <w:sz w:val="24"/>
              </w:rPr>
              <w:t xml:space="preserve"> до застосування</w:t>
            </w:r>
            <w:r w:rsidRPr="00F44306">
              <w:rPr>
                <w:sz w:val="24"/>
              </w:rPr>
              <w:t xml:space="preserve"> методів проектування під час розгортання інфокомунікаційних мереж з використанням принципів </w:t>
            </w:r>
            <w:r w:rsidRPr="00F44306">
              <w:rPr>
                <w:sz w:val="24"/>
                <w:lang w:val="en-US"/>
              </w:rPr>
              <w:t>agile</w:t>
            </w:r>
            <w:r w:rsidRPr="00F44306">
              <w:rPr>
                <w:sz w:val="24"/>
              </w:rPr>
              <w:t>-</w:t>
            </w:r>
            <w:r w:rsidRPr="00F44306">
              <w:rPr>
                <w:sz w:val="24"/>
                <w:lang w:val="en-US"/>
              </w:rPr>
              <w:t>scrum</w:t>
            </w:r>
            <w:r w:rsidRPr="00F44306">
              <w:rPr>
                <w:sz w:val="24"/>
              </w:rPr>
              <w:t xml:space="preserve"> в роботі </w:t>
            </w:r>
            <w:r w:rsidRPr="00F44306">
              <w:rPr>
                <w:sz w:val="24"/>
                <w:lang w:val="en-US"/>
              </w:rPr>
              <w:t>IT</w:t>
            </w:r>
            <w:r w:rsidRPr="00F44306">
              <w:rPr>
                <w:sz w:val="24"/>
              </w:rPr>
              <w:t>-сфери, а також навичок в області теорії ігор та експертних оцінок при проектуванні нових ІТ-систем</w:t>
            </w:r>
            <w:r>
              <w:rPr>
                <w:sz w:val="24"/>
              </w:rPr>
              <w:t xml:space="preserve"> </w:t>
            </w:r>
            <w:r>
              <w:rPr>
                <w:color w:val="FF0000"/>
                <w:sz w:val="24"/>
                <w:szCs w:val="24"/>
              </w:rPr>
              <w:t>(ФК22</w:t>
            </w:r>
            <w:r w:rsidRPr="001B7CB0">
              <w:rPr>
                <w:color w:val="FF0000"/>
                <w:sz w:val="24"/>
                <w:szCs w:val="24"/>
              </w:rPr>
              <w:t>)</w:t>
            </w:r>
            <w:r>
              <w:rPr>
                <w:color w:val="FF0000"/>
                <w:sz w:val="24"/>
                <w:szCs w:val="24"/>
              </w:rPr>
              <w:t>;</w:t>
            </w:r>
          </w:p>
        </w:tc>
      </w:tr>
      <w:tr w:rsidR="005160CB" w14:paraId="7E3C65F4" w14:textId="77777777" w:rsidTr="00876779">
        <w:trPr>
          <w:trHeight w:val="975"/>
        </w:trPr>
        <w:tc>
          <w:tcPr>
            <w:tcW w:w="2610" w:type="dxa"/>
          </w:tcPr>
          <w:p w14:paraId="3CAB9661" w14:textId="77777777" w:rsidR="005160CB" w:rsidRDefault="005160CB" w:rsidP="005160CB">
            <w:pPr>
              <w:pStyle w:val="TableParagraph"/>
              <w:ind w:right="265"/>
              <w:rPr>
                <w:b/>
                <w:spacing w:val="-2"/>
                <w:sz w:val="24"/>
              </w:rPr>
            </w:pPr>
            <w:r>
              <w:rPr>
                <w:b/>
                <w:sz w:val="24"/>
              </w:rPr>
              <w:lastRenderedPageBreak/>
              <w:t>Програмні</w:t>
            </w:r>
            <w:r>
              <w:rPr>
                <w:b/>
                <w:spacing w:val="-15"/>
                <w:sz w:val="24"/>
              </w:rPr>
              <w:t xml:space="preserve"> </w:t>
            </w:r>
            <w:r>
              <w:rPr>
                <w:b/>
                <w:sz w:val="24"/>
              </w:rPr>
              <w:t xml:space="preserve">результати </w:t>
            </w:r>
            <w:r>
              <w:rPr>
                <w:b/>
                <w:spacing w:val="-2"/>
                <w:sz w:val="24"/>
              </w:rPr>
              <w:t>навчання</w:t>
            </w:r>
          </w:p>
          <w:p w14:paraId="1DB4EC3E" w14:textId="77777777" w:rsidR="005160CB" w:rsidRDefault="005160CB" w:rsidP="005160CB">
            <w:pPr>
              <w:pStyle w:val="TableParagraph"/>
              <w:ind w:right="265"/>
              <w:rPr>
                <w:b/>
                <w:spacing w:val="-2"/>
                <w:sz w:val="24"/>
              </w:rPr>
            </w:pPr>
          </w:p>
          <w:p w14:paraId="5BDE301A" w14:textId="1A83B77B" w:rsidR="00340FDA" w:rsidRDefault="005160CB" w:rsidP="00340FDA">
            <w:pPr>
              <w:pStyle w:val="TableParagraph"/>
              <w:ind w:right="265"/>
              <w:rPr>
                <w:b/>
                <w:color w:val="FF0000"/>
                <w:spacing w:val="-2"/>
                <w:sz w:val="16"/>
                <w:szCs w:val="16"/>
              </w:rPr>
            </w:pPr>
            <w:r w:rsidRPr="00632A05">
              <w:rPr>
                <w:b/>
                <w:color w:val="FF0000"/>
                <w:spacing w:val="-2"/>
                <w:sz w:val="16"/>
                <w:szCs w:val="16"/>
              </w:rPr>
              <w:t>(ПРН1</w:t>
            </w:r>
            <w:r>
              <w:rPr>
                <w:b/>
                <w:color w:val="FF0000"/>
                <w:spacing w:val="-2"/>
                <w:sz w:val="16"/>
                <w:szCs w:val="16"/>
              </w:rPr>
              <w:t>, ПРН2, ПРН</w:t>
            </w:r>
            <w:r w:rsidR="00876779">
              <w:rPr>
                <w:b/>
                <w:color w:val="FF0000"/>
                <w:spacing w:val="-2"/>
                <w:sz w:val="16"/>
                <w:szCs w:val="16"/>
              </w:rPr>
              <w:t>10, ПРН13</w:t>
            </w:r>
            <w:r>
              <w:rPr>
                <w:b/>
                <w:color w:val="FF0000"/>
                <w:spacing w:val="-2"/>
                <w:sz w:val="16"/>
                <w:szCs w:val="16"/>
              </w:rPr>
              <w:t>,</w:t>
            </w:r>
          </w:p>
          <w:p w14:paraId="68C6A58A" w14:textId="77777777" w:rsidR="00340FDA" w:rsidRDefault="00340FDA" w:rsidP="00340FDA">
            <w:pPr>
              <w:pStyle w:val="TableParagraph"/>
              <w:ind w:right="265"/>
              <w:rPr>
                <w:b/>
                <w:color w:val="FF0000"/>
                <w:spacing w:val="-2"/>
                <w:sz w:val="16"/>
                <w:szCs w:val="16"/>
              </w:rPr>
            </w:pPr>
          </w:p>
          <w:p w14:paraId="40D7DAAB" w14:textId="7EF6532F" w:rsidR="005160CB" w:rsidRDefault="005160CB" w:rsidP="00876779">
            <w:pPr>
              <w:pStyle w:val="TableParagraph"/>
              <w:ind w:right="265"/>
              <w:rPr>
                <w:b/>
                <w:sz w:val="24"/>
              </w:rPr>
            </w:pPr>
            <w:r>
              <w:rPr>
                <w:b/>
                <w:color w:val="FF0000"/>
                <w:spacing w:val="-2"/>
                <w:sz w:val="16"/>
                <w:szCs w:val="16"/>
              </w:rPr>
              <w:t xml:space="preserve"> </w:t>
            </w:r>
            <w:r w:rsidRPr="00632A05">
              <w:rPr>
                <w:b/>
                <w:color w:val="FF0000"/>
                <w:spacing w:val="-2"/>
                <w:sz w:val="16"/>
                <w:szCs w:val="16"/>
              </w:rPr>
              <w:t>ПРН</w:t>
            </w:r>
            <w:r>
              <w:rPr>
                <w:b/>
                <w:color w:val="FF0000"/>
                <w:spacing w:val="-2"/>
                <w:sz w:val="16"/>
                <w:szCs w:val="16"/>
              </w:rPr>
              <w:t>1</w:t>
            </w:r>
            <w:r w:rsidR="00876779">
              <w:rPr>
                <w:b/>
                <w:color w:val="FF0000"/>
                <w:spacing w:val="-2"/>
                <w:sz w:val="16"/>
                <w:szCs w:val="16"/>
              </w:rPr>
              <w:t>4</w:t>
            </w:r>
            <w:r>
              <w:rPr>
                <w:b/>
                <w:color w:val="FF0000"/>
                <w:spacing w:val="-2"/>
                <w:sz w:val="16"/>
                <w:szCs w:val="16"/>
              </w:rPr>
              <w:t>, ПРН1</w:t>
            </w:r>
            <w:r w:rsidR="00876779">
              <w:rPr>
                <w:b/>
                <w:color w:val="FF0000"/>
                <w:spacing w:val="-2"/>
                <w:sz w:val="16"/>
                <w:szCs w:val="16"/>
              </w:rPr>
              <w:t>5, ПРН</w:t>
            </w:r>
            <w:r>
              <w:rPr>
                <w:b/>
                <w:color w:val="FF0000"/>
                <w:spacing w:val="-2"/>
                <w:sz w:val="16"/>
                <w:szCs w:val="16"/>
              </w:rPr>
              <w:t>1</w:t>
            </w:r>
            <w:r w:rsidR="00876779">
              <w:rPr>
                <w:b/>
                <w:color w:val="FF0000"/>
                <w:spacing w:val="-2"/>
                <w:sz w:val="16"/>
                <w:szCs w:val="16"/>
              </w:rPr>
              <w:t>6</w:t>
            </w:r>
            <w:r>
              <w:rPr>
                <w:b/>
                <w:color w:val="FF0000"/>
                <w:spacing w:val="-2"/>
                <w:sz w:val="16"/>
                <w:szCs w:val="16"/>
              </w:rPr>
              <w:t>, ПРН</w:t>
            </w:r>
            <w:r w:rsidR="00876779">
              <w:rPr>
                <w:b/>
                <w:color w:val="FF0000"/>
                <w:spacing w:val="-2"/>
                <w:sz w:val="16"/>
                <w:szCs w:val="16"/>
              </w:rPr>
              <w:t>17</w:t>
            </w:r>
            <w:r w:rsidRPr="00632A05">
              <w:rPr>
                <w:b/>
                <w:color w:val="FF0000"/>
                <w:spacing w:val="-2"/>
                <w:sz w:val="16"/>
                <w:szCs w:val="16"/>
              </w:rPr>
              <w:t>)</w:t>
            </w:r>
          </w:p>
        </w:tc>
        <w:tc>
          <w:tcPr>
            <w:tcW w:w="7495" w:type="dxa"/>
          </w:tcPr>
          <w:p w14:paraId="33ECAB49" w14:textId="4B44457A" w:rsidR="005160CB" w:rsidRDefault="00340FDA" w:rsidP="005160CB">
            <w:pPr>
              <w:pStyle w:val="TableParagraph"/>
              <w:ind w:right="105"/>
              <w:jc w:val="both"/>
              <w:rPr>
                <w:sz w:val="24"/>
                <w:szCs w:val="24"/>
              </w:rPr>
            </w:pPr>
            <w:r w:rsidRPr="00414316">
              <w:rPr>
                <w:spacing w:val="-4"/>
                <w:sz w:val="24"/>
                <w:szCs w:val="24"/>
              </w:rPr>
              <w:t>Впорядковувати набуті знання для постановки і вирішення інженерних та наукових завдань, вибору і використання відповідних аналітичних методів розрахунку</w:t>
            </w:r>
            <w:r w:rsidRPr="00171368">
              <w:rPr>
                <w:color w:val="FF0000"/>
                <w:sz w:val="24"/>
                <w:szCs w:val="24"/>
              </w:rPr>
              <w:t xml:space="preserve"> </w:t>
            </w:r>
            <w:r w:rsidR="005160CB" w:rsidRPr="00171368">
              <w:rPr>
                <w:color w:val="FF0000"/>
                <w:sz w:val="24"/>
                <w:szCs w:val="24"/>
              </w:rPr>
              <w:t>(</w:t>
            </w:r>
            <w:r w:rsidR="005160CB">
              <w:rPr>
                <w:color w:val="FF0000"/>
                <w:sz w:val="24"/>
                <w:szCs w:val="24"/>
                <w:lang w:eastAsia="uk-UA"/>
              </w:rPr>
              <w:t>ПРН 1</w:t>
            </w:r>
            <w:r w:rsidR="005160CB" w:rsidRPr="00DA6156">
              <w:rPr>
                <w:color w:val="FF0000"/>
                <w:sz w:val="24"/>
                <w:szCs w:val="24"/>
              </w:rPr>
              <w:t>)</w:t>
            </w:r>
            <w:r w:rsidR="005160CB">
              <w:rPr>
                <w:color w:val="FF0000"/>
                <w:sz w:val="24"/>
                <w:szCs w:val="24"/>
              </w:rPr>
              <w:t>;</w:t>
            </w:r>
          </w:p>
          <w:p w14:paraId="1973EF35" w14:textId="28CBE76C" w:rsidR="005160CB" w:rsidRDefault="00340FDA" w:rsidP="005160CB">
            <w:pPr>
              <w:pStyle w:val="TableParagraph"/>
              <w:ind w:right="105"/>
              <w:jc w:val="both"/>
              <w:rPr>
                <w:color w:val="FF0000"/>
                <w:sz w:val="24"/>
                <w:szCs w:val="24"/>
              </w:rPr>
            </w:pPr>
            <w:r w:rsidRPr="00414316">
              <w:rPr>
                <w:spacing w:val="-4"/>
                <w:sz w:val="24"/>
                <w:szCs w:val="24"/>
              </w:rPr>
              <w:t>Визначати напрямки модернізації технологічних аспектів виробництва, впровадження новітніх інформаційних та комунікаційних технологій</w:t>
            </w:r>
            <w:r w:rsidRPr="00171368">
              <w:rPr>
                <w:color w:val="FF0000"/>
                <w:sz w:val="24"/>
                <w:szCs w:val="24"/>
              </w:rPr>
              <w:t xml:space="preserve"> </w:t>
            </w:r>
            <w:r w:rsidR="005160CB" w:rsidRPr="00171368">
              <w:rPr>
                <w:color w:val="FF0000"/>
                <w:sz w:val="24"/>
                <w:szCs w:val="24"/>
              </w:rPr>
              <w:t>(</w:t>
            </w:r>
            <w:r w:rsidR="005160CB">
              <w:rPr>
                <w:color w:val="FF0000"/>
                <w:sz w:val="24"/>
                <w:szCs w:val="24"/>
                <w:lang w:eastAsia="uk-UA"/>
              </w:rPr>
              <w:t>ПРН 2</w:t>
            </w:r>
            <w:r w:rsidR="005160CB" w:rsidRPr="00DA6156">
              <w:rPr>
                <w:color w:val="FF0000"/>
                <w:sz w:val="24"/>
                <w:szCs w:val="24"/>
              </w:rPr>
              <w:t>)</w:t>
            </w:r>
            <w:r w:rsidR="005160CB">
              <w:rPr>
                <w:color w:val="FF0000"/>
                <w:sz w:val="24"/>
                <w:szCs w:val="24"/>
              </w:rPr>
              <w:t>;</w:t>
            </w:r>
          </w:p>
          <w:p w14:paraId="0FAC7602" w14:textId="6FFE31A5" w:rsidR="005160CB" w:rsidRDefault="00876779" w:rsidP="005160CB">
            <w:pPr>
              <w:pStyle w:val="TableParagraph"/>
              <w:ind w:right="105"/>
              <w:jc w:val="both"/>
              <w:rPr>
                <w:sz w:val="24"/>
                <w:szCs w:val="24"/>
              </w:rPr>
            </w:pPr>
            <w:r w:rsidRPr="00414316">
              <w:rPr>
                <w:spacing w:val="-4"/>
                <w:sz w:val="24"/>
                <w:szCs w:val="24"/>
              </w:rPr>
              <w:t>Слідувати принципам широкомасштабного впровадження сучасних інформаційних технологій, засобів комунікації, методів підвищення енергетичної та економічної ефективності розробок, виробництва та експлуатації телекомунікаційних та радіотехнічних пристроїв</w:t>
            </w:r>
            <w:r w:rsidRPr="00171368">
              <w:rPr>
                <w:color w:val="FF0000"/>
                <w:sz w:val="24"/>
                <w:szCs w:val="24"/>
              </w:rPr>
              <w:t xml:space="preserve"> </w:t>
            </w:r>
            <w:r w:rsidR="005160CB" w:rsidRPr="00171368">
              <w:rPr>
                <w:color w:val="FF0000"/>
                <w:sz w:val="24"/>
                <w:szCs w:val="24"/>
              </w:rPr>
              <w:t>(</w:t>
            </w:r>
            <w:r>
              <w:rPr>
                <w:color w:val="FF0000"/>
                <w:sz w:val="24"/>
                <w:szCs w:val="24"/>
                <w:lang w:eastAsia="uk-UA"/>
              </w:rPr>
              <w:t>ПРН 10</w:t>
            </w:r>
            <w:r w:rsidR="005160CB" w:rsidRPr="00DA6156">
              <w:rPr>
                <w:color w:val="FF0000"/>
                <w:sz w:val="24"/>
                <w:szCs w:val="24"/>
              </w:rPr>
              <w:t>)</w:t>
            </w:r>
            <w:r w:rsidR="005160CB">
              <w:rPr>
                <w:color w:val="FF0000"/>
                <w:sz w:val="24"/>
                <w:szCs w:val="24"/>
              </w:rPr>
              <w:t>;</w:t>
            </w:r>
            <w:r w:rsidR="005160CB">
              <w:rPr>
                <w:sz w:val="24"/>
                <w:szCs w:val="24"/>
              </w:rPr>
              <w:t xml:space="preserve"> </w:t>
            </w:r>
          </w:p>
          <w:p w14:paraId="6637F594" w14:textId="7C4C8BD6" w:rsidR="005160CB" w:rsidRPr="00876779" w:rsidRDefault="00876779" w:rsidP="005160CB">
            <w:pPr>
              <w:pStyle w:val="TableParagraph"/>
              <w:ind w:right="105"/>
              <w:jc w:val="both"/>
              <w:rPr>
                <w:sz w:val="24"/>
              </w:rPr>
            </w:pPr>
            <w:r w:rsidRPr="00414316">
              <w:rPr>
                <w:spacing w:val="-4"/>
                <w:sz w:val="24"/>
                <w:szCs w:val="24"/>
              </w:rPr>
              <w:t>Організовувати та керувати дослідницькою, інноваційною та інвестиційною діяльністю, бізнес-проектами та виробничими процесами з урахуванням технічних, технологічних та економічних факторів</w:t>
            </w:r>
            <w:r w:rsidRPr="00E013F5">
              <w:rPr>
                <w:color w:val="FF0000"/>
                <w:sz w:val="24"/>
                <w:szCs w:val="24"/>
              </w:rPr>
              <w:t xml:space="preserve"> </w:t>
            </w:r>
            <w:r w:rsidR="005160CB" w:rsidRPr="00E013F5">
              <w:rPr>
                <w:color w:val="FF0000"/>
                <w:sz w:val="24"/>
                <w:szCs w:val="24"/>
              </w:rPr>
              <w:t>(</w:t>
            </w:r>
            <w:r w:rsidR="005160CB" w:rsidRPr="00DA6156">
              <w:rPr>
                <w:color w:val="FF0000"/>
                <w:sz w:val="24"/>
                <w:szCs w:val="24"/>
                <w:lang w:eastAsia="uk-UA"/>
              </w:rPr>
              <w:t xml:space="preserve">ПРН </w:t>
            </w:r>
            <w:r>
              <w:rPr>
                <w:color w:val="FF0000"/>
                <w:sz w:val="24"/>
                <w:szCs w:val="24"/>
                <w:lang w:eastAsia="uk-UA"/>
              </w:rPr>
              <w:t>13</w:t>
            </w:r>
            <w:r w:rsidR="005160CB" w:rsidRPr="00DA6156">
              <w:rPr>
                <w:color w:val="FF0000"/>
                <w:sz w:val="24"/>
                <w:szCs w:val="24"/>
              </w:rPr>
              <w:t>)</w:t>
            </w:r>
            <w:r w:rsidR="005160CB">
              <w:rPr>
                <w:color w:val="FF0000"/>
                <w:sz w:val="24"/>
                <w:szCs w:val="24"/>
              </w:rPr>
              <w:t>;</w:t>
            </w:r>
          </w:p>
          <w:p w14:paraId="0BD51A37" w14:textId="51C58B9B" w:rsidR="005160CB" w:rsidRDefault="00876779" w:rsidP="005160CB">
            <w:pPr>
              <w:pStyle w:val="TableParagraph"/>
              <w:ind w:right="105"/>
              <w:jc w:val="both"/>
              <w:rPr>
                <w:sz w:val="24"/>
                <w:szCs w:val="24"/>
              </w:rPr>
            </w:pPr>
            <w:r w:rsidRPr="00CA0D98">
              <w:rPr>
                <w:rFonts w:eastAsia="Calibri"/>
                <w:sz w:val="24"/>
              </w:rPr>
              <w:t>Володіти м</w:t>
            </w:r>
            <w:r w:rsidRPr="00CA0D98">
              <w:rPr>
                <w:sz w:val="24"/>
              </w:rPr>
              <w:t>атематичними методами аналізу та проектування телекомунікаційних систем та мереж і основними засадами прикладної теорії інформації для телекомунікаційних мереж, систем та інформаційних технологій</w:t>
            </w:r>
            <w:r w:rsidR="005160CB">
              <w:rPr>
                <w:sz w:val="24"/>
                <w:szCs w:val="24"/>
              </w:rPr>
              <w:t xml:space="preserve"> </w:t>
            </w:r>
            <w:r w:rsidR="005160CB" w:rsidRPr="00171368">
              <w:rPr>
                <w:color w:val="FF0000"/>
                <w:sz w:val="24"/>
                <w:szCs w:val="24"/>
              </w:rPr>
              <w:t>(</w:t>
            </w:r>
            <w:r w:rsidR="005160CB">
              <w:rPr>
                <w:color w:val="FF0000"/>
                <w:sz w:val="24"/>
                <w:szCs w:val="24"/>
                <w:lang w:eastAsia="uk-UA"/>
              </w:rPr>
              <w:t>ПРН 1</w:t>
            </w:r>
            <w:r>
              <w:rPr>
                <w:color w:val="FF0000"/>
                <w:sz w:val="24"/>
                <w:szCs w:val="24"/>
                <w:lang w:eastAsia="uk-UA"/>
              </w:rPr>
              <w:t>4</w:t>
            </w:r>
            <w:r w:rsidR="005160CB" w:rsidRPr="00DA6156">
              <w:rPr>
                <w:color w:val="FF0000"/>
                <w:sz w:val="24"/>
                <w:szCs w:val="24"/>
              </w:rPr>
              <w:t>)</w:t>
            </w:r>
            <w:r w:rsidR="005160CB">
              <w:rPr>
                <w:color w:val="FF0000"/>
                <w:sz w:val="24"/>
                <w:szCs w:val="24"/>
              </w:rPr>
              <w:t>;</w:t>
            </w:r>
          </w:p>
          <w:p w14:paraId="095B7598" w14:textId="2ADBC44D" w:rsidR="005160CB" w:rsidRDefault="00876779" w:rsidP="005160CB">
            <w:pPr>
              <w:pStyle w:val="TableParagraph"/>
              <w:ind w:right="105"/>
              <w:jc w:val="both"/>
              <w:rPr>
                <w:color w:val="FF0000"/>
                <w:sz w:val="24"/>
                <w:szCs w:val="24"/>
              </w:rPr>
            </w:pPr>
            <w:r w:rsidRPr="00CA0D98">
              <w:rPr>
                <w:sz w:val="24"/>
              </w:rPr>
              <w:t>Знати основні положення теорії прийняття рішень і системного аналізу в телекомунікаційних системах та мережах і використовувати їх на практиці</w:t>
            </w:r>
            <w:r w:rsidR="005160CB">
              <w:rPr>
                <w:sz w:val="24"/>
                <w:szCs w:val="24"/>
              </w:rPr>
              <w:t xml:space="preserve"> </w:t>
            </w:r>
            <w:r w:rsidR="005160CB" w:rsidRPr="00171368">
              <w:rPr>
                <w:color w:val="FF0000"/>
                <w:sz w:val="24"/>
                <w:szCs w:val="24"/>
              </w:rPr>
              <w:t>(</w:t>
            </w:r>
            <w:r w:rsidR="005160CB">
              <w:rPr>
                <w:color w:val="FF0000"/>
                <w:sz w:val="24"/>
                <w:szCs w:val="24"/>
                <w:lang w:eastAsia="uk-UA"/>
              </w:rPr>
              <w:t>ПРН 1</w:t>
            </w:r>
            <w:r>
              <w:rPr>
                <w:color w:val="FF0000"/>
                <w:sz w:val="24"/>
                <w:szCs w:val="24"/>
                <w:lang w:eastAsia="uk-UA"/>
              </w:rPr>
              <w:t>5</w:t>
            </w:r>
            <w:r w:rsidR="005160CB" w:rsidRPr="00DA6156">
              <w:rPr>
                <w:color w:val="FF0000"/>
                <w:sz w:val="24"/>
                <w:szCs w:val="24"/>
              </w:rPr>
              <w:t>)</w:t>
            </w:r>
            <w:r w:rsidR="005160CB">
              <w:rPr>
                <w:color w:val="FF0000"/>
                <w:sz w:val="24"/>
                <w:szCs w:val="24"/>
              </w:rPr>
              <w:t>;</w:t>
            </w:r>
          </w:p>
          <w:p w14:paraId="14BAF1E2" w14:textId="48820E62" w:rsidR="005160CB" w:rsidRDefault="00876779" w:rsidP="005160CB">
            <w:pPr>
              <w:pStyle w:val="TableParagraph"/>
              <w:ind w:right="105"/>
              <w:jc w:val="both"/>
              <w:rPr>
                <w:sz w:val="24"/>
                <w:szCs w:val="24"/>
              </w:rPr>
            </w:pPr>
            <w:r w:rsidRPr="00CA0D98">
              <w:rPr>
                <w:rFonts w:eastAsia="Calibri"/>
                <w:sz w:val="24"/>
              </w:rPr>
              <w:t>Володіти о</w:t>
            </w:r>
            <w:r w:rsidRPr="00CA0D98">
              <w:rPr>
                <w:sz w:val="24"/>
              </w:rPr>
              <w:t>сновними засадами теорії і практики системного проектування телекомунікаційних мереж, інтелектуальної обробки інформації, прийомів імітаційного моделювання систем та технологічних процесів</w:t>
            </w:r>
            <w:r w:rsidRPr="00E013F5">
              <w:rPr>
                <w:color w:val="FF0000"/>
                <w:sz w:val="24"/>
                <w:szCs w:val="24"/>
              </w:rPr>
              <w:t xml:space="preserve"> </w:t>
            </w:r>
            <w:r w:rsidR="005160CB" w:rsidRPr="00E013F5">
              <w:rPr>
                <w:color w:val="FF0000"/>
                <w:sz w:val="24"/>
                <w:szCs w:val="24"/>
              </w:rPr>
              <w:t>(</w:t>
            </w:r>
            <w:r w:rsidR="005160CB">
              <w:rPr>
                <w:color w:val="FF0000"/>
                <w:sz w:val="24"/>
                <w:szCs w:val="24"/>
                <w:lang w:eastAsia="uk-UA"/>
              </w:rPr>
              <w:t xml:space="preserve">ПРН </w:t>
            </w:r>
            <w:r>
              <w:rPr>
                <w:color w:val="FF0000"/>
                <w:sz w:val="24"/>
                <w:szCs w:val="24"/>
                <w:lang w:eastAsia="uk-UA"/>
              </w:rPr>
              <w:t>16</w:t>
            </w:r>
            <w:r w:rsidR="005160CB" w:rsidRPr="00DA6156">
              <w:rPr>
                <w:color w:val="FF0000"/>
                <w:sz w:val="24"/>
                <w:szCs w:val="24"/>
              </w:rPr>
              <w:t>)</w:t>
            </w:r>
            <w:r w:rsidR="005160CB">
              <w:rPr>
                <w:color w:val="FF0000"/>
                <w:sz w:val="24"/>
                <w:szCs w:val="24"/>
              </w:rPr>
              <w:t>;</w:t>
            </w:r>
          </w:p>
          <w:p w14:paraId="62DE1E47" w14:textId="128F9445" w:rsidR="005160CB" w:rsidRPr="00E013F5" w:rsidRDefault="00876779" w:rsidP="00876779">
            <w:pPr>
              <w:pStyle w:val="TableParagraph"/>
              <w:ind w:right="105"/>
              <w:jc w:val="both"/>
              <w:rPr>
                <w:sz w:val="24"/>
                <w:szCs w:val="24"/>
              </w:rPr>
            </w:pPr>
            <w:r w:rsidRPr="00CA0D98">
              <w:rPr>
                <w:sz w:val="24"/>
              </w:rPr>
              <w:t xml:space="preserve">Знати засади теорії і практики з розробки та моніторингу інформаційних ресурсів телекомунікаційних мереж, систем і </w:t>
            </w:r>
            <w:r w:rsidRPr="00CA0D98">
              <w:rPr>
                <w:sz w:val="24"/>
              </w:rPr>
              <w:lastRenderedPageBreak/>
              <w:t>ефективних технологій</w:t>
            </w:r>
            <w:r w:rsidR="005160CB">
              <w:rPr>
                <w:sz w:val="24"/>
                <w:szCs w:val="24"/>
              </w:rPr>
              <w:t xml:space="preserve"> </w:t>
            </w:r>
            <w:r w:rsidR="005160CB" w:rsidRPr="00E013F5">
              <w:rPr>
                <w:color w:val="FF0000"/>
                <w:sz w:val="24"/>
                <w:szCs w:val="24"/>
              </w:rPr>
              <w:t>(</w:t>
            </w:r>
            <w:r w:rsidR="005160CB">
              <w:rPr>
                <w:color w:val="FF0000"/>
                <w:sz w:val="24"/>
                <w:szCs w:val="24"/>
                <w:lang w:eastAsia="uk-UA"/>
              </w:rPr>
              <w:t xml:space="preserve">ПРН </w:t>
            </w:r>
            <w:r>
              <w:rPr>
                <w:color w:val="FF0000"/>
                <w:sz w:val="24"/>
                <w:szCs w:val="24"/>
                <w:lang w:eastAsia="uk-UA"/>
              </w:rPr>
              <w:t>17</w:t>
            </w:r>
            <w:r w:rsidR="005160CB" w:rsidRPr="00DA6156">
              <w:rPr>
                <w:color w:val="FF0000"/>
                <w:sz w:val="24"/>
                <w:szCs w:val="24"/>
              </w:rPr>
              <w:t>)</w:t>
            </w:r>
            <w:r>
              <w:rPr>
                <w:color w:val="FF0000"/>
                <w:sz w:val="24"/>
                <w:szCs w:val="24"/>
              </w:rPr>
              <w:t>.</w:t>
            </w:r>
          </w:p>
        </w:tc>
      </w:tr>
    </w:tbl>
    <w:p w14:paraId="7D6179C2" w14:textId="7E6C8CD8" w:rsidR="008309D9" w:rsidRPr="008309D9" w:rsidRDefault="008309D9" w:rsidP="008309D9">
      <w:pPr>
        <w:ind w:firstLine="450"/>
        <w:jc w:val="both"/>
        <w:rPr>
          <w:sz w:val="24"/>
          <w:szCs w:val="24"/>
        </w:rPr>
      </w:pPr>
      <w:r w:rsidRPr="008309D9">
        <w:rPr>
          <w:sz w:val="24"/>
          <w:szCs w:val="24"/>
        </w:rPr>
        <w:lastRenderedPageBreak/>
        <w:t>Згідно з вимогами освітньо-професійної програми студенти після засвоєння навчальної дисципліни мають продемонструвати такі результати навчання:</w:t>
      </w:r>
    </w:p>
    <w:p w14:paraId="1F8912D8" w14:textId="77777777" w:rsidR="008309D9" w:rsidRPr="008309D9" w:rsidRDefault="008309D9" w:rsidP="008309D9">
      <w:pPr>
        <w:ind w:firstLine="450"/>
        <w:jc w:val="both"/>
        <w:rPr>
          <w:b/>
          <w:bCs/>
          <w:iCs/>
          <w:sz w:val="24"/>
          <w:szCs w:val="24"/>
        </w:rPr>
      </w:pPr>
      <w:r w:rsidRPr="008309D9">
        <w:rPr>
          <w:b/>
          <w:bCs/>
          <w:iCs/>
          <w:sz w:val="24"/>
          <w:szCs w:val="24"/>
        </w:rPr>
        <w:t>знання:</w:t>
      </w:r>
    </w:p>
    <w:p w14:paraId="68A4BC9C" w14:textId="77777777" w:rsidR="008309D9" w:rsidRPr="008309D9" w:rsidRDefault="008309D9" w:rsidP="008309D9">
      <w:pPr>
        <w:tabs>
          <w:tab w:val="left" w:pos="9467"/>
        </w:tabs>
        <w:autoSpaceDE w:val="0"/>
        <w:autoSpaceDN w:val="0"/>
        <w:adjustRightInd w:val="0"/>
        <w:ind w:firstLine="450"/>
        <w:jc w:val="both"/>
        <w:rPr>
          <w:bCs/>
          <w:sz w:val="24"/>
          <w:szCs w:val="24"/>
        </w:rPr>
      </w:pPr>
      <w:r w:rsidRPr="008309D9">
        <w:rPr>
          <w:sz w:val="24"/>
          <w:szCs w:val="24"/>
        </w:rPr>
        <w:t>системного підходу, системного проекту, загальної теорії систем, сучасної теорії управління в складних системах.</w:t>
      </w:r>
    </w:p>
    <w:p w14:paraId="12E4AC34" w14:textId="77777777" w:rsidR="008309D9" w:rsidRPr="008309D9" w:rsidRDefault="008309D9" w:rsidP="008309D9">
      <w:pPr>
        <w:spacing w:before="120"/>
        <w:ind w:firstLine="450"/>
        <w:jc w:val="both"/>
        <w:rPr>
          <w:sz w:val="24"/>
          <w:szCs w:val="24"/>
        </w:rPr>
      </w:pPr>
      <w:r w:rsidRPr="008309D9">
        <w:rPr>
          <w:b/>
          <w:bCs/>
          <w:iCs/>
          <w:sz w:val="24"/>
          <w:szCs w:val="24"/>
        </w:rPr>
        <w:t>уміння</w:t>
      </w:r>
      <w:r w:rsidRPr="008309D9">
        <w:rPr>
          <w:sz w:val="24"/>
          <w:szCs w:val="24"/>
        </w:rPr>
        <w:t>:</w:t>
      </w:r>
    </w:p>
    <w:p w14:paraId="69AF0035" w14:textId="77777777" w:rsidR="008309D9" w:rsidRPr="008309D9" w:rsidRDefault="008309D9" w:rsidP="008309D9">
      <w:pPr>
        <w:tabs>
          <w:tab w:val="left" w:pos="9467"/>
        </w:tabs>
        <w:autoSpaceDE w:val="0"/>
        <w:autoSpaceDN w:val="0"/>
        <w:adjustRightInd w:val="0"/>
        <w:ind w:firstLine="450"/>
        <w:jc w:val="both"/>
        <w:rPr>
          <w:bCs/>
          <w:sz w:val="24"/>
          <w:szCs w:val="24"/>
        </w:rPr>
      </w:pPr>
      <w:r w:rsidRPr="008309D9">
        <w:rPr>
          <w:color w:val="000000"/>
          <w:sz w:val="24"/>
          <w:szCs w:val="24"/>
        </w:rPr>
        <w:t>застосовувати системний підхід до проектування складних об</w:t>
      </w:r>
      <w:r w:rsidRPr="008309D9">
        <w:rPr>
          <w:color w:val="000000"/>
          <w:sz w:val="24"/>
          <w:szCs w:val="24"/>
          <w:lang w:val="ru-RU"/>
        </w:rPr>
        <w:t>’</w:t>
      </w:r>
      <w:r w:rsidRPr="008309D9">
        <w:rPr>
          <w:color w:val="000000"/>
          <w:sz w:val="24"/>
          <w:szCs w:val="24"/>
        </w:rPr>
        <w:t>єктів та систем, проектувати різні види моделей складних систем, розробляти системні проекти складних систем.</w:t>
      </w:r>
    </w:p>
    <w:p w14:paraId="3DEB1739" w14:textId="77777777" w:rsidR="005D10ED" w:rsidRDefault="005D10ED" w:rsidP="00B9383A">
      <w:pPr>
        <w:spacing w:after="120" w:line="240" w:lineRule="auto"/>
        <w:ind w:firstLine="450"/>
        <w:jc w:val="both"/>
        <w:rPr>
          <w:rFonts w:asciiTheme="minorHAnsi" w:hAnsiTheme="minorHAnsi"/>
          <w:i/>
          <w:color w:val="0070C0"/>
          <w:sz w:val="24"/>
          <w:szCs w:val="24"/>
        </w:rPr>
      </w:pPr>
    </w:p>
    <w:p w14:paraId="6DA26C36" w14:textId="308C8583" w:rsidR="004A6336" w:rsidRPr="005216B7" w:rsidRDefault="004A6336" w:rsidP="00E350A9">
      <w:pPr>
        <w:pStyle w:val="Heading1"/>
        <w:spacing w:line="240" w:lineRule="auto"/>
        <w:jc w:val="center"/>
        <w:rPr>
          <w:sz w:val="28"/>
          <w:szCs w:val="28"/>
        </w:rPr>
      </w:pPr>
      <w:r w:rsidRPr="005216B7">
        <w:rPr>
          <w:sz w:val="28"/>
          <w:szCs w:val="28"/>
        </w:rPr>
        <w:t xml:space="preserve">Пререквізити та постреквізити дисципліни </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5531"/>
      </w:tblGrid>
      <w:tr w:rsidR="00E350A9" w:rsidRPr="00035C55" w14:paraId="1226B068" w14:textId="77777777" w:rsidTr="007D7981">
        <w:trPr>
          <w:jc w:val="center"/>
        </w:trPr>
        <w:tc>
          <w:tcPr>
            <w:tcW w:w="2279" w:type="pct"/>
            <w:shd w:val="clear" w:color="auto" w:fill="auto"/>
            <w:vAlign w:val="center"/>
          </w:tcPr>
          <w:p w14:paraId="1A01345F" w14:textId="77777777" w:rsidR="00E350A9" w:rsidRPr="00E350A9" w:rsidRDefault="00E350A9" w:rsidP="007D7981">
            <w:pPr>
              <w:jc w:val="center"/>
              <w:rPr>
                <w:sz w:val="24"/>
                <w:szCs w:val="24"/>
              </w:rPr>
            </w:pPr>
            <w:r w:rsidRPr="00E350A9">
              <w:rPr>
                <w:sz w:val="24"/>
                <w:szCs w:val="24"/>
              </w:rPr>
              <w:t>Перелік дисциплін або знань та умінь,</w:t>
            </w:r>
            <w:r w:rsidRPr="00E350A9">
              <w:rPr>
                <w:sz w:val="24"/>
                <w:szCs w:val="24"/>
              </w:rPr>
              <w:br/>
              <w:t>володіння якими необхідні здобувачу вищої освіти для успішного засвоєння дисципліни</w:t>
            </w:r>
          </w:p>
        </w:tc>
        <w:tc>
          <w:tcPr>
            <w:tcW w:w="2721" w:type="pct"/>
            <w:shd w:val="clear" w:color="auto" w:fill="auto"/>
            <w:vAlign w:val="center"/>
          </w:tcPr>
          <w:p w14:paraId="3B42F10F" w14:textId="77777777" w:rsidR="00E350A9" w:rsidRPr="00E350A9" w:rsidRDefault="00E350A9" w:rsidP="007D7981">
            <w:pPr>
              <w:jc w:val="center"/>
              <w:rPr>
                <w:sz w:val="24"/>
                <w:szCs w:val="24"/>
              </w:rPr>
            </w:pPr>
            <w:r w:rsidRPr="00E350A9">
              <w:rPr>
                <w:sz w:val="24"/>
                <w:szCs w:val="24"/>
              </w:rPr>
              <w:t>Перелік дисциплін,</w:t>
            </w:r>
            <w:r w:rsidRPr="00E350A9">
              <w:rPr>
                <w:sz w:val="24"/>
                <w:szCs w:val="24"/>
              </w:rPr>
              <w:br/>
              <w:t>які базуються на результатах навчання з даної дисципліни</w:t>
            </w:r>
          </w:p>
        </w:tc>
      </w:tr>
      <w:tr w:rsidR="00E350A9" w:rsidRPr="00035C55" w14:paraId="3D504AFD" w14:textId="77777777" w:rsidTr="007D7981">
        <w:trPr>
          <w:trHeight w:val="56"/>
          <w:jc w:val="center"/>
        </w:trPr>
        <w:tc>
          <w:tcPr>
            <w:tcW w:w="2279" w:type="pct"/>
            <w:shd w:val="clear" w:color="auto" w:fill="auto"/>
            <w:vAlign w:val="center"/>
          </w:tcPr>
          <w:p w14:paraId="714A4518" w14:textId="77777777" w:rsidR="00E350A9" w:rsidRPr="00E350A9" w:rsidRDefault="00E350A9" w:rsidP="007D7981">
            <w:pPr>
              <w:jc w:val="both"/>
              <w:rPr>
                <w:color w:val="000000"/>
                <w:sz w:val="24"/>
                <w:szCs w:val="24"/>
              </w:rPr>
            </w:pPr>
            <w:r w:rsidRPr="00E350A9">
              <w:rPr>
                <w:color w:val="000000"/>
                <w:sz w:val="24"/>
                <w:szCs w:val="24"/>
              </w:rPr>
              <w:t>Дисципліна вивчається на основі ступеня бакалавра базуючись на знаннях таких дисциплін:</w:t>
            </w:r>
          </w:p>
          <w:p w14:paraId="22267B3E" w14:textId="77777777" w:rsidR="00E350A9" w:rsidRPr="00E350A9" w:rsidRDefault="00E350A9" w:rsidP="00E350A9">
            <w:pPr>
              <w:pStyle w:val="ListParagraph"/>
              <w:numPr>
                <w:ilvl w:val="0"/>
                <w:numId w:val="36"/>
              </w:numPr>
              <w:ind w:left="251" w:hanging="251"/>
              <w:jc w:val="both"/>
              <w:rPr>
                <w:color w:val="000000"/>
                <w:sz w:val="24"/>
                <w:szCs w:val="24"/>
              </w:rPr>
            </w:pPr>
            <w:r w:rsidRPr="00E350A9">
              <w:rPr>
                <w:sz w:val="24"/>
                <w:szCs w:val="24"/>
              </w:rPr>
              <w:t xml:space="preserve">основи теорії зв'язку, </w:t>
            </w:r>
          </w:p>
          <w:p w14:paraId="36DD06FB" w14:textId="77777777" w:rsidR="00E350A9" w:rsidRPr="00E350A9" w:rsidRDefault="00E350A9" w:rsidP="00E350A9">
            <w:pPr>
              <w:pStyle w:val="ListParagraph"/>
              <w:numPr>
                <w:ilvl w:val="0"/>
                <w:numId w:val="36"/>
              </w:numPr>
              <w:ind w:left="251" w:hanging="251"/>
              <w:jc w:val="both"/>
              <w:rPr>
                <w:color w:val="000000"/>
                <w:sz w:val="24"/>
                <w:szCs w:val="24"/>
              </w:rPr>
            </w:pPr>
            <w:r w:rsidRPr="00E350A9">
              <w:rPr>
                <w:sz w:val="24"/>
                <w:szCs w:val="24"/>
              </w:rPr>
              <w:t xml:space="preserve">радіо-телекомунікаційні системи, </w:t>
            </w:r>
          </w:p>
          <w:p w14:paraId="0B7B87E3" w14:textId="75D6BD8A" w:rsidR="00E350A9" w:rsidRPr="00E350A9" w:rsidRDefault="00E350A9" w:rsidP="00E350A9">
            <w:pPr>
              <w:pStyle w:val="ListParagraph"/>
              <w:numPr>
                <w:ilvl w:val="0"/>
                <w:numId w:val="36"/>
              </w:numPr>
              <w:ind w:left="251" w:hanging="251"/>
              <w:rPr>
                <w:color w:val="000000"/>
                <w:sz w:val="24"/>
                <w:szCs w:val="24"/>
              </w:rPr>
            </w:pPr>
            <w:r w:rsidRPr="00E350A9">
              <w:rPr>
                <w:sz w:val="24"/>
                <w:szCs w:val="24"/>
              </w:rPr>
              <w:t>основи проектування телекомунікаційних мереж</w:t>
            </w:r>
          </w:p>
        </w:tc>
        <w:tc>
          <w:tcPr>
            <w:tcW w:w="2721" w:type="pct"/>
            <w:shd w:val="clear" w:color="auto" w:fill="auto"/>
            <w:vAlign w:val="center"/>
          </w:tcPr>
          <w:p w14:paraId="1D18BA54" w14:textId="77777777" w:rsidR="00E350A9" w:rsidRPr="00E350A9" w:rsidRDefault="00E350A9" w:rsidP="00E350A9">
            <w:pPr>
              <w:numPr>
                <w:ilvl w:val="0"/>
                <w:numId w:val="35"/>
              </w:numPr>
              <w:tabs>
                <w:tab w:val="clear" w:pos="720"/>
                <w:tab w:val="num" w:pos="169"/>
              </w:tabs>
              <w:spacing w:line="240" w:lineRule="auto"/>
              <w:ind w:left="169" w:hanging="169"/>
              <w:jc w:val="both"/>
              <w:rPr>
                <w:sz w:val="24"/>
                <w:szCs w:val="24"/>
              </w:rPr>
            </w:pPr>
            <w:r w:rsidRPr="00E350A9">
              <w:rPr>
                <w:sz w:val="24"/>
                <w:szCs w:val="24"/>
              </w:rPr>
              <w:t>Наукова робота за темою магістерської дисертації</w:t>
            </w:r>
          </w:p>
          <w:p w14:paraId="58B0D818" w14:textId="77777777" w:rsidR="00E350A9" w:rsidRPr="00E350A9" w:rsidRDefault="00E350A9" w:rsidP="00E350A9">
            <w:pPr>
              <w:numPr>
                <w:ilvl w:val="0"/>
                <w:numId w:val="35"/>
              </w:numPr>
              <w:tabs>
                <w:tab w:val="clear" w:pos="720"/>
                <w:tab w:val="num" w:pos="169"/>
              </w:tabs>
              <w:spacing w:line="240" w:lineRule="auto"/>
              <w:ind w:left="169" w:hanging="169"/>
              <w:jc w:val="both"/>
              <w:rPr>
                <w:sz w:val="24"/>
                <w:szCs w:val="24"/>
              </w:rPr>
            </w:pPr>
            <w:r w:rsidRPr="00E350A9">
              <w:rPr>
                <w:sz w:val="24"/>
                <w:szCs w:val="24"/>
              </w:rPr>
              <w:t>Практика</w:t>
            </w:r>
          </w:p>
          <w:p w14:paraId="135EF7AC" w14:textId="77777777" w:rsidR="00E350A9" w:rsidRPr="00E350A9" w:rsidRDefault="00E350A9" w:rsidP="00E350A9">
            <w:pPr>
              <w:numPr>
                <w:ilvl w:val="0"/>
                <w:numId w:val="35"/>
              </w:numPr>
              <w:tabs>
                <w:tab w:val="clear" w:pos="720"/>
                <w:tab w:val="num" w:pos="169"/>
              </w:tabs>
              <w:spacing w:line="240" w:lineRule="auto"/>
              <w:ind w:hanging="720"/>
              <w:jc w:val="both"/>
              <w:rPr>
                <w:sz w:val="24"/>
                <w:szCs w:val="24"/>
              </w:rPr>
            </w:pPr>
            <w:r w:rsidRPr="00E350A9">
              <w:rPr>
                <w:sz w:val="24"/>
                <w:szCs w:val="24"/>
              </w:rPr>
              <w:t>Науково-дослідна практика</w:t>
            </w:r>
          </w:p>
        </w:tc>
      </w:tr>
    </w:tbl>
    <w:p w14:paraId="0C14EE28" w14:textId="77777777" w:rsidR="00E350A9" w:rsidRDefault="00E350A9" w:rsidP="004A6336">
      <w:pPr>
        <w:spacing w:after="120" w:line="240" w:lineRule="auto"/>
        <w:jc w:val="both"/>
        <w:rPr>
          <w:sz w:val="24"/>
          <w:szCs w:val="24"/>
        </w:rPr>
      </w:pPr>
    </w:p>
    <w:p w14:paraId="162A7A7A" w14:textId="0813BB46" w:rsidR="00AA6B23" w:rsidRPr="005216B7" w:rsidRDefault="00AA6B23" w:rsidP="00E350A9">
      <w:pPr>
        <w:pStyle w:val="Heading1"/>
        <w:spacing w:line="240" w:lineRule="auto"/>
        <w:jc w:val="center"/>
        <w:rPr>
          <w:sz w:val="28"/>
          <w:szCs w:val="28"/>
        </w:rPr>
      </w:pPr>
      <w:r w:rsidRPr="005216B7">
        <w:rPr>
          <w:sz w:val="28"/>
          <w:szCs w:val="28"/>
        </w:rPr>
        <w:t>Зміст навчальної дисципліни</w:t>
      </w:r>
    </w:p>
    <w:p w14:paraId="7804346F" w14:textId="62BEEEF7" w:rsidR="005216B7" w:rsidRDefault="005216B7" w:rsidP="005216B7">
      <w:pPr>
        <w:rPr>
          <w:sz w:val="24"/>
          <w:szCs w:val="24"/>
        </w:rPr>
      </w:pPr>
      <w:r w:rsidRPr="005216B7">
        <w:rPr>
          <w:b/>
          <w:sz w:val="24"/>
          <w:szCs w:val="24"/>
        </w:rPr>
        <w:t>Тема 1. Загальні поняття теорії систем</w:t>
      </w:r>
    </w:p>
    <w:p w14:paraId="51E27357" w14:textId="37D11203" w:rsidR="005216B7" w:rsidRPr="005216B7" w:rsidRDefault="005216B7" w:rsidP="005216B7">
      <w:pPr>
        <w:pStyle w:val="ListParagraph"/>
        <w:numPr>
          <w:ilvl w:val="1"/>
          <w:numId w:val="37"/>
        </w:numPr>
        <w:rPr>
          <w:bCs/>
          <w:sz w:val="24"/>
          <w:szCs w:val="24"/>
        </w:rPr>
      </w:pPr>
      <w:r w:rsidRPr="005216B7">
        <w:rPr>
          <w:bCs/>
          <w:sz w:val="24"/>
          <w:szCs w:val="24"/>
        </w:rPr>
        <w:t>Загальна теорія систем</w:t>
      </w:r>
    </w:p>
    <w:p w14:paraId="2449A1CE" w14:textId="186D8D29" w:rsidR="005216B7" w:rsidRPr="005216B7" w:rsidRDefault="005216B7" w:rsidP="005216B7">
      <w:pPr>
        <w:pStyle w:val="ListParagraph"/>
        <w:numPr>
          <w:ilvl w:val="1"/>
          <w:numId w:val="37"/>
        </w:numPr>
        <w:rPr>
          <w:sz w:val="24"/>
          <w:szCs w:val="24"/>
        </w:rPr>
      </w:pPr>
      <w:r w:rsidRPr="005216B7">
        <w:rPr>
          <w:sz w:val="24"/>
          <w:szCs w:val="24"/>
        </w:rPr>
        <w:t>Базові поняття системного проектування</w:t>
      </w:r>
    </w:p>
    <w:p w14:paraId="3DCD1F28" w14:textId="1DB78D9E" w:rsidR="005216B7" w:rsidRDefault="005216B7" w:rsidP="005216B7">
      <w:pPr>
        <w:pStyle w:val="ListParagraph"/>
        <w:numPr>
          <w:ilvl w:val="1"/>
          <w:numId w:val="37"/>
        </w:numPr>
        <w:rPr>
          <w:sz w:val="24"/>
          <w:szCs w:val="24"/>
        </w:rPr>
      </w:pPr>
      <w:r w:rsidRPr="005216B7">
        <w:rPr>
          <w:sz w:val="24"/>
          <w:szCs w:val="24"/>
        </w:rPr>
        <w:t>Системний підхід: Основні терміни</w:t>
      </w:r>
    </w:p>
    <w:p w14:paraId="25C0B0F4" w14:textId="61559398" w:rsidR="005216B7" w:rsidRPr="005216B7" w:rsidRDefault="005216B7" w:rsidP="005216B7">
      <w:pPr>
        <w:rPr>
          <w:b/>
          <w:bCs/>
          <w:sz w:val="24"/>
          <w:szCs w:val="24"/>
        </w:rPr>
      </w:pPr>
      <w:r w:rsidRPr="005216B7">
        <w:rPr>
          <w:b/>
          <w:sz w:val="24"/>
          <w:szCs w:val="24"/>
        </w:rPr>
        <w:t xml:space="preserve">Тема 2. </w:t>
      </w:r>
      <w:r w:rsidRPr="005216B7">
        <w:rPr>
          <w:b/>
          <w:bCs/>
          <w:sz w:val="24"/>
          <w:szCs w:val="24"/>
        </w:rPr>
        <w:t>Т</w:t>
      </w:r>
      <w:r w:rsidRPr="005216B7">
        <w:rPr>
          <w:b/>
          <w:sz w:val="24"/>
          <w:szCs w:val="24"/>
        </w:rPr>
        <w:t>еоретичні основи системного підходу</w:t>
      </w:r>
      <w:r w:rsidRPr="005216B7">
        <w:rPr>
          <w:b/>
          <w:bCs/>
          <w:sz w:val="24"/>
          <w:szCs w:val="24"/>
        </w:rPr>
        <w:tab/>
      </w:r>
    </w:p>
    <w:p w14:paraId="2B0C1566" w14:textId="4378F49C" w:rsidR="005216B7" w:rsidRPr="005216B7" w:rsidRDefault="005216B7" w:rsidP="005216B7">
      <w:pPr>
        <w:rPr>
          <w:sz w:val="24"/>
          <w:szCs w:val="24"/>
        </w:rPr>
      </w:pPr>
      <w:r w:rsidRPr="005216B7">
        <w:rPr>
          <w:bCs/>
          <w:sz w:val="24"/>
          <w:szCs w:val="24"/>
        </w:rPr>
        <w:t xml:space="preserve">2.1 </w:t>
      </w:r>
      <w:r w:rsidRPr="005216B7">
        <w:rPr>
          <w:sz w:val="24"/>
          <w:szCs w:val="24"/>
        </w:rPr>
        <w:t>Теоретичні основи системного підходу</w:t>
      </w:r>
    </w:p>
    <w:p w14:paraId="124CDE70" w14:textId="6C4F5716" w:rsidR="005216B7" w:rsidRPr="005216B7" w:rsidRDefault="005216B7" w:rsidP="005216B7">
      <w:pPr>
        <w:rPr>
          <w:sz w:val="24"/>
          <w:szCs w:val="24"/>
        </w:rPr>
      </w:pPr>
      <w:r w:rsidRPr="005216B7">
        <w:rPr>
          <w:sz w:val="24"/>
          <w:szCs w:val="24"/>
        </w:rPr>
        <w:t>2.2 Методи візуалізації завдань проектуванн</w:t>
      </w:r>
    </w:p>
    <w:p w14:paraId="3ACCD609" w14:textId="05622504" w:rsidR="005216B7" w:rsidRPr="00611954" w:rsidRDefault="005216B7" w:rsidP="005216B7">
      <w:pPr>
        <w:rPr>
          <w:sz w:val="24"/>
          <w:szCs w:val="24"/>
          <w:lang w:val="ru-RU"/>
        </w:rPr>
      </w:pPr>
      <w:r w:rsidRPr="005216B7">
        <w:rPr>
          <w:sz w:val="24"/>
          <w:szCs w:val="24"/>
        </w:rPr>
        <w:t xml:space="preserve">2.3 Основи </w:t>
      </w:r>
      <w:r w:rsidRPr="005216B7">
        <w:rPr>
          <w:sz w:val="24"/>
          <w:szCs w:val="24"/>
          <w:lang w:val="en-US"/>
        </w:rPr>
        <w:t>UML</w:t>
      </w:r>
    </w:p>
    <w:p w14:paraId="2132CAD2" w14:textId="1243ECF7" w:rsidR="005216B7" w:rsidRPr="005216B7" w:rsidRDefault="005216B7" w:rsidP="005216B7">
      <w:pPr>
        <w:rPr>
          <w:b/>
          <w:sz w:val="24"/>
          <w:szCs w:val="24"/>
        </w:rPr>
      </w:pPr>
      <w:r w:rsidRPr="005216B7">
        <w:rPr>
          <w:b/>
          <w:sz w:val="24"/>
          <w:szCs w:val="24"/>
        </w:rPr>
        <w:t>Тема 3. Мережне проектування</w:t>
      </w:r>
    </w:p>
    <w:p w14:paraId="52E67E12" w14:textId="4C8CAD60" w:rsidR="005216B7" w:rsidRPr="005216B7" w:rsidRDefault="005216B7" w:rsidP="005216B7">
      <w:pPr>
        <w:rPr>
          <w:sz w:val="24"/>
          <w:szCs w:val="24"/>
        </w:rPr>
      </w:pPr>
      <w:r w:rsidRPr="005216B7">
        <w:rPr>
          <w:sz w:val="24"/>
          <w:szCs w:val="24"/>
        </w:rPr>
        <w:t>3.1 Типові архітектури мережі</w:t>
      </w:r>
    </w:p>
    <w:p w14:paraId="4BE40EF8" w14:textId="2368D22F" w:rsidR="005216B7" w:rsidRPr="005216B7" w:rsidRDefault="005216B7" w:rsidP="005216B7">
      <w:pPr>
        <w:rPr>
          <w:sz w:val="24"/>
          <w:szCs w:val="24"/>
        </w:rPr>
      </w:pPr>
      <w:r w:rsidRPr="005216B7">
        <w:rPr>
          <w:sz w:val="24"/>
          <w:szCs w:val="24"/>
        </w:rPr>
        <w:t>3.2 Рішення задач маршрутизації</w:t>
      </w:r>
    </w:p>
    <w:p w14:paraId="07540A5A" w14:textId="45D5A840" w:rsidR="005216B7" w:rsidRDefault="005216B7" w:rsidP="005216B7">
      <w:pPr>
        <w:rPr>
          <w:sz w:val="24"/>
          <w:szCs w:val="24"/>
        </w:rPr>
      </w:pPr>
      <w:r w:rsidRPr="005216B7">
        <w:rPr>
          <w:sz w:val="24"/>
          <w:szCs w:val="24"/>
        </w:rPr>
        <w:t>3.3 Розрахунок максимального потоку / трафіку</w:t>
      </w:r>
    </w:p>
    <w:p w14:paraId="30A47066" w14:textId="5C77A933" w:rsidR="005216B7" w:rsidRDefault="005216B7" w:rsidP="005216B7">
      <w:pPr>
        <w:rPr>
          <w:iCs/>
          <w:sz w:val="20"/>
          <w:szCs w:val="20"/>
        </w:rPr>
      </w:pPr>
      <w:r>
        <w:rPr>
          <w:sz w:val="24"/>
          <w:szCs w:val="24"/>
        </w:rPr>
        <w:t xml:space="preserve">3.4 </w:t>
      </w:r>
      <w:r w:rsidRPr="003A12B7">
        <w:rPr>
          <w:iCs/>
          <w:sz w:val="24"/>
          <w:szCs w:val="24"/>
        </w:rPr>
        <w:t>Основи теорії надійності</w:t>
      </w:r>
    </w:p>
    <w:p w14:paraId="75A302FC" w14:textId="1750FEE2" w:rsidR="005216B7" w:rsidRPr="005216B7" w:rsidRDefault="005216B7" w:rsidP="005216B7">
      <w:pPr>
        <w:rPr>
          <w:b/>
          <w:sz w:val="24"/>
          <w:szCs w:val="24"/>
        </w:rPr>
      </w:pPr>
      <w:r w:rsidRPr="005216B7">
        <w:rPr>
          <w:b/>
          <w:iCs/>
          <w:sz w:val="24"/>
          <w:szCs w:val="24"/>
        </w:rPr>
        <w:t xml:space="preserve">Тема 4. </w:t>
      </w:r>
      <w:r w:rsidRPr="005216B7">
        <w:rPr>
          <w:b/>
          <w:sz w:val="24"/>
          <w:szCs w:val="24"/>
        </w:rPr>
        <w:t>Застосування теорії ігор та теорії експертних оцінок при постановці задач проектування</w:t>
      </w:r>
    </w:p>
    <w:p w14:paraId="194EE165" w14:textId="2AD78E99" w:rsidR="005216B7" w:rsidRPr="005216B7" w:rsidRDefault="005216B7" w:rsidP="005216B7">
      <w:pPr>
        <w:rPr>
          <w:spacing w:val="-2"/>
          <w:sz w:val="24"/>
          <w:szCs w:val="24"/>
        </w:rPr>
      </w:pPr>
      <w:r w:rsidRPr="005216B7">
        <w:rPr>
          <w:sz w:val="24"/>
          <w:szCs w:val="24"/>
        </w:rPr>
        <w:t xml:space="preserve">4.1 </w:t>
      </w:r>
      <w:r w:rsidRPr="005216B7">
        <w:rPr>
          <w:spacing w:val="-2"/>
          <w:sz w:val="24"/>
          <w:szCs w:val="24"/>
        </w:rPr>
        <w:t>Основи теорії експертних оцінок</w:t>
      </w:r>
    </w:p>
    <w:p w14:paraId="2A8652EF" w14:textId="162413EE" w:rsidR="005216B7" w:rsidRPr="005216B7" w:rsidRDefault="005216B7" w:rsidP="005216B7">
      <w:pPr>
        <w:rPr>
          <w:sz w:val="24"/>
          <w:szCs w:val="24"/>
          <w:lang w:val="ru-RU"/>
        </w:rPr>
      </w:pPr>
      <w:r w:rsidRPr="005216B7">
        <w:rPr>
          <w:spacing w:val="-2"/>
          <w:sz w:val="24"/>
          <w:szCs w:val="24"/>
        </w:rPr>
        <w:t xml:space="preserve">4.2 </w:t>
      </w:r>
      <w:r w:rsidRPr="005216B7">
        <w:rPr>
          <w:sz w:val="24"/>
          <w:szCs w:val="24"/>
          <w:lang w:val="ru-RU"/>
        </w:rPr>
        <w:t>Основи теорії ігор</w:t>
      </w:r>
    </w:p>
    <w:p w14:paraId="011D42EB" w14:textId="1A2F3BD7" w:rsidR="005216B7" w:rsidRPr="005216B7" w:rsidRDefault="005216B7" w:rsidP="005216B7">
      <w:pPr>
        <w:rPr>
          <w:b/>
          <w:spacing w:val="-2"/>
          <w:sz w:val="24"/>
          <w:szCs w:val="24"/>
        </w:rPr>
      </w:pPr>
      <w:r w:rsidRPr="005216B7">
        <w:rPr>
          <w:b/>
          <w:sz w:val="24"/>
          <w:szCs w:val="24"/>
          <w:lang w:val="ru-RU"/>
        </w:rPr>
        <w:t xml:space="preserve">Тема 5. </w:t>
      </w:r>
      <w:r w:rsidRPr="005216B7">
        <w:rPr>
          <w:b/>
          <w:spacing w:val="-2"/>
          <w:sz w:val="24"/>
          <w:szCs w:val="24"/>
        </w:rPr>
        <w:t>Приклади використання системного проектування в телекомунікаціях</w:t>
      </w:r>
    </w:p>
    <w:p w14:paraId="2117709D" w14:textId="713F4EB4" w:rsidR="005216B7" w:rsidRPr="00611954" w:rsidRDefault="005216B7" w:rsidP="005216B7">
      <w:pPr>
        <w:rPr>
          <w:spacing w:val="-2"/>
          <w:sz w:val="24"/>
          <w:szCs w:val="24"/>
          <w:lang w:val="ru-RU"/>
        </w:rPr>
      </w:pPr>
      <w:r w:rsidRPr="005216B7">
        <w:rPr>
          <w:spacing w:val="-2"/>
          <w:sz w:val="24"/>
          <w:szCs w:val="24"/>
        </w:rPr>
        <w:t xml:space="preserve">5.1 Проектування мережі </w:t>
      </w:r>
      <w:r w:rsidRPr="005216B7">
        <w:rPr>
          <w:spacing w:val="-2"/>
          <w:sz w:val="24"/>
          <w:szCs w:val="24"/>
          <w:lang w:val="en-US"/>
        </w:rPr>
        <w:t>IPTV</w:t>
      </w:r>
    </w:p>
    <w:p w14:paraId="24BB440E" w14:textId="15D64D00" w:rsidR="005216B7" w:rsidRPr="005216B7" w:rsidRDefault="005216B7" w:rsidP="005216B7">
      <w:pPr>
        <w:rPr>
          <w:sz w:val="24"/>
          <w:szCs w:val="24"/>
        </w:rPr>
      </w:pPr>
      <w:r w:rsidRPr="005216B7">
        <w:rPr>
          <w:spacing w:val="-2"/>
          <w:sz w:val="24"/>
          <w:szCs w:val="24"/>
        </w:rPr>
        <w:t>5.2 Преоктування локальної компьютерної мережі</w:t>
      </w:r>
    </w:p>
    <w:p w14:paraId="3A076904" w14:textId="6FC8CF6B" w:rsidR="008B16FE" w:rsidRPr="003676BC" w:rsidRDefault="008B16FE" w:rsidP="003676BC">
      <w:pPr>
        <w:pStyle w:val="Heading1"/>
        <w:jc w:val="center"/>
        <w:rPr>
          <w:sz w:val="28"/>
          <w:szCs w:val="28"/>
        </w:rPr>
      </w:pPr>
      <w:r w:rsidRPr="003676BC">
        <w:rPr>
          <w:sz w:val="28"/>
          <w:szCs w:val="28"/>
        </w:rPr>
        <w:lastRenderedPageBreak/>
        <w:t>Навчальні матеріали та ресурси</w:t>
      </w:r>
    </w:p>
    <w:p w14:paraId="2AA101C0" w14:textId="5D90053B" w:rsidR="001A500E" w:rsidRPr="003676BC" w:rsidRDefault="001A500E" w:rsidP="003676BC">
      <w:pPr>
        <w:pStyle w:val="Footer"/>
        <w:tabs>
          <w:tab w:val="center" w:pos="1080"/>
          <w:tab w:val="center" w:pos="1980"/>
        </w:tabs>
        <w:jc w:val="center"/>
        <w:rPr>
          <w:rFonts w:asciiTheme="majorHAnsi" w:eastAsiaTheme="majorEastAsia" w:hAnsiTheme="majorHAnsi" w:cstheme="majorBidi"/>
          <w:color w:val="243F60" w:themeColor="accent1" w:themeShade="7F"/>
          <w:lang w:eastAsia="en-US"/>
        </w:rPr>
      </w:pPr>
      <w:r w:rsidRPr="003676BC">
        <w:rPr>
          <w:rFonts w:asciiTheme="majorHAnsi" w:eastAsiaTheme="majorEastAsia" w:hAnsiTheme="majorHAnsi" w:cstheme="majorBidi"/>
          <w:color w:val="243F60" w:themeColor="accent1" w:themeShade="7F"/>
          <w:lang w:eastAsia="en-US"/>
        </w:rPr>
        <w:t>4.1 Базова література:</w:t>
      </w:r>
    </w:p>
    <w:p w14:paraId="5E46C587" w14:textId="2B470A96" w:rsidR="008B5519" w:rsidRPr="003676BC" w:rsidRDefault="001A500E" w:rsidP="003676BC">
      <w:pPr>
        <w:pStyle w:val="Footer"/>
        <w:tabs>
          <w:tab w:val="center" w:pos="1080"/>
          <w:tab w:val="center" w:pos="1980"/>
        </w:tabs>
        <w:jc w:val="both"/>
        <w:rPr>
          <w:sz w:val="26"/>
          <w:szCs w:val="26"/>
        </w:rPr>
      </w:pPr>
      <w:r w:rsidRPr="003676BC">
        <w:rPr>
          <w:sz w:val="26"/>
          <w:szCs w:val="26"/>
        </w:rPr>
        <w:t xml:space="preserve">1. </w:t>
      </w:r>
      <w:r w:rsidR="008B5519" w:rsidRPr="003676BC">
        <w:rPr>
          <w:sz w:val="26"/>
          <w:szCs w:val="26"/>
        </w:rPr>
        <w:t>Telecommunication System Engineering, 4th Edition</w:t>
      </w:r>
      <w:r w:rsidR="008B5519" w:rsidRPr="003676BC">
        <w:rPr>
          <w:sz w:val="26"/>
          <w:szCs w:val="26"/>
          <w:lang w:val="en-US"/>
        </w:rPr>
        <w:t>. R</w:t>
      </w:r>
      <w:r w:rsidR="008B5519" w:rsidRPr="003676BC">
        <w:rPr>
          <w:sz w:val="26"/>
          <w:szCs w:val="26"/>
        </w:rPr>
        <w:t>oger L. Freeman</w:t>
      </w:r>
      <w:r w:rsidR="008B5519" w:rsidRPr="003676BC">
        <w:rPr>
          <w:sz w:val="26"/>
          <w:szCs w:val="26"/>
          <w:lang w:val="en-US"/>
        </w:rPr>
        <w:t xml:space="preserve">, Wiley </w:t>
      </w:r>
      <w:r w:rsidR="008B5519" w:rsidRPr="003676BC">
        <w:rPr>
          <w:sz w:val="26"/>
          <w:szCs w:val="26"/>
        </w:rPr>
        <w:t>2015</w:t>
      </w:r>
      <w:r w:rsidR="0084127C">
        <w:rPr>
          <w:sz w:val="26"/>
          <w:szCs w:val="26"/>
          <w:lang w:val="en-US"/>
        </w:rPr>
        <w:t>,</w:t>
      </w:r>
      <w:r w:rsidR="008B5519" w:rsidRPr="003676BC">
        <w:rPr>
          <w:sz w:val="26"/>
          <w:szCs w:val="26"/>
        </w:rPr>
        <w:t xml:space="preserve"> 1024p.</w:t>
      </w:r>
    </w:p>
    <w:p w14:paraId="5CEA9B1C" w14:textId="5E9AF7F9" w:rsidR="003676BC" w:rsidRPr="003676BC" w:rsidRDefault="003676BC" w:rsidP="003676BC">
      <w:pPr>
        <w:pStyle w:val="Footer"/>
        <w:tabs>
          <w:tab w:val="center" w:pos="1080"/>
          <w:tab w:val="center" w:pos="1980"/>
        </w:tabs>
        <w:jc w:val="both"/>
        <w:rPr>
          <w:sz w:val="26"/>
          <w:szCs w:val="26"/>
        </w:rPr>
      </w:pPr>
      <w:r w:rsidRPr="003676BC">
        <w:rPr>
          <w:sz w:val="26"/>
          <w:szCs w:val="26"/>
        </w:rPr>
        <w:t>2. Поповський В.В. Основи теорії телекомунікаційних систем: підручник. –</w:t>
      </w:r>
    </w:p>
    <w:p w14:paraId="3BE9CF4E" w14:textId="1259A6A5" w:rsidR="008B5519" w:rsidRPr="003676BC" w:rsidRDefault="003676BC" w:rsidP="003676BC">
      <w:pPr>
        <w:pStyle w:val="Footer"/>
        <w:tabs>
          <w:tab w:val="center" w:pos="1080"/>
          <w:tab w:val="center" w:pos="1980"/>
        </w:tabs>
        <w:jc w:val="both"/>
        <w:rPr>
          <w:sz w:val="26"/>
          <w:szCs w:val="26"/>
          <w:lang w:val="en-US"/>
        </w:rPr>
      </w:pPr>
      <w:r w:rsidRPr="003676BC">
        <w:rPr>
          <w:sz w:val="26"/>
          <w:szCs w:val="26"/>
        </w:rPr>
        <w:t>Харків: ХНУРЕ, 2018. – 368 с.</w:t>
      </w:r>
    </w:p>
    <w:p w14:paraId="3EE6B650" w14:textId="421D6274" w:rsidR="003676BC" w:rsidRPr="003676BC" w:rsidRDefault="003676BC" w:rsidP="003676BC">
      <w:pPr>
        <w:pStyle w:val="Footer"/>
        <w:tabs>
          <w:tab w:val="center" w:pos="1080"/>
          <w:tab w:val="center" w:pos="1980"/>
        </w:tabs>
        <w:jc w:val="both"/>
        <w:rPr>
          <w:sz w:val="26"/>
          <w:szCs w:val="26"/>
        </w:rPr>
      </w:pPr>
      <w:r w:rsidRPr="003676BC">
        <w:rPr>
          <w:sz w:val="26"/>
          <w:szCs w:val="26"/>
          <w:lang w:val="en-US"/>
        </w:rPr>
        <w:t xml:space="preserve">3. </w:t>
      </w:r>
      <w:proofErr w:type="spellStart"/>
      <w:r w:rsidRPr="003676BC">
        <w:rPr>
          <w:sz w:val="26"/>
          <w:szCs w:val="26"/>
          <w:lang w:val="en-US"/>
        </w:rPr>
        <w:t>Телекомунікаційні</w:t>
      </w:r>
      <w:proofErr w:type="spellEnd"/>
      <w:r w:rsidRPr="003676BC">
        <w:rPr>
          <w:sz w:val="26"/>
          <w:szCs w:val="26"/>
          <w:lang w:val="en-US"/>
        </w:rPr>
        <w:t xml:space="preserve"> </w:t>
      </w:r>
      <w:proofErr w:type="spellStart"/>
      <w:r w:rsidRPr="003676BC">
        <w:rPr>
          <w:sz w:val="26"/>
          <w:szCs w:val="26"/>
          <w:lang w:val="en-US"/>
        </w:rPr>
        <w:t>та</w:t>
      </w:r>
      <w:proofErr w:type="spellEnd"/>
      <w:r w:rsidRPr="003676BC">
        <w:rPr>
          <w:sz w:val="26"/>
          <w:szCs w:val="26"/>
          <w:lang w:val="en-US"/>
        </w:rPr>
        <w:t xml:space="preserve"> </w:t>
      </w:r>
      <w:proofErr w:type="spellStart"/>
      <w:r w:rsidRPr="003676BC">
        <w:rPr>
          <w:sz w:val="26"/>
          <w:szCs w:val="26"/>
          <w:lang w:val="en-US"/>
        </w:rPr>
        <w:t>інформаційні</w:t>
      </w:r>
      <w:proofErr w:type="spellEnd"/>
      <w:r w:rsidRPr="003676BC">
        <w:rPr>
          <w:sz w:val="26"/>
          <w:szCs w:val="26"/>
          <w:lang w:val="en-US"/>
        </w:rPr>
        <w:t xml:space="preserve"> </w:t>
      </w:r>
      <w:proofErr w:type="spellStart"/>
      <w:r w:rsidRPr="003676BC">
        <w:rPr>
          <w:sz w:val="26"/>
          <w:szCs w:val="26"/>
          <w:lang w:val="en-US"/>
        </w:rPr>
        <w:t>мережі</w:t>
      </w:r>
      <w:proofErr w:type="spellEnd"/>
      <w:r w:rsidRPr="003676BC">
        <w:rPr>
          <w:sz w:val="26"/>
          <w:szCs w:val="26"/>
          <w:lang w:val="en-US"/>
        </w:rPr>
        <w:t xml:space="preserve">. </w:t>
      </w:r>
      <w:proofErr w:type="gramStart"/>
      <w:r w:rsidRPr="003676BC">
        <w:rPr>
          <w:sz w:val="26"/>
          <w:szCs w:val="26"/>
          <w:lang w:val="en-US"/>
        </w:rPr>
        <w:t xml:space="preserve">П.П. </w:t>
      </w:r>
      <w:proofErr w:type="spellStart"/>
      <w:r w:rsidRPr="003676BC">
        <w:rPr>
          <w:sz w:val="26"/>
          <w:szCs w:val="26"/>
          <w:lang w:val="en-US"/>
        </w:rPr>
        <w:t>Воробієнко</w:t>
      </w:r>
      <w:proofErr w:type="spellEnd"/>
      <w:r w:rsidRPr="003676BC">
        <w:rPr>
          <w:sz w:val="26"/>
          <w:szCs w:val="26"/>
          <w:lang w:val="en-US"/>
        </w:rPr>
        <w:t xml:space="preserve">, Л.А. </w:t>
      </w:r>
      <w:proofErr w:type="spellStart"/>
      <w:r w:rsidRPr="003676BC">
        <w:rPr>
          <w:sz w:val="26"/>
          <w:szCs w:val="26"/>
          <w:lang w:val="en-US"/>
        </w:rPr>
        <w:t>Нікітюк</w:t>
      </w:r>
      <w:proofErr w:type="spellEnd"/>
      <w:r w:rsidRPr="003676BC">
        <w:rPr>
          <w:sz w:val="26"/>
          <w:szCs w:val="26"/>
          <w:lang w:val="en-US"/>
        </w:rPr>
        <w:t xml:space="preserve">, П.І. </w:t>
      </w:r>
      <w:proofErr w:type="spellStart"/>
      <w:r w:rsidRPr="003676BC">
        <w:rPr>
          <w:sz w:val="26"/>
          <w:szCs w:val="26"/>
          <w:lang w:val="en-US"/>
        </w:rPr>
        <w:t>Резніченко</w:t>
      </w:r>
      <w:proofErr w:type="spellEnd"/>
      <w:r w:rsidRPr="003676BC">
        <w:rPr>
          <w:sz w:val="26"/>
          <w:szCs w:val="26"/>
          <w:lang w:val="en-US"/>
        </w:rPr>
        <w:t xml:space="preserve">. </w:t>
      </w:r>
      <w:r w:rsidRPr="003676BC">
        <w:rPr>
          <w:sz w:val="26"/>
          <w:szCs w:val="26"/>
        </w:rPr>
        <w:t>САММІТ-книга, Київ – 2010.</w:t>
      </w:r>
      <w:proofErr w:type="gramEnd"/>
      <w:r w:rsidRPr="003676BC">
        <w:rPr>
          <w:sz w:val="26"/>
          <w:szCs w:val="26"/>
        </w:rPr>
        <w:t xml:space="preserve"> 708р.</w:t>
      </w:r>
    </w:p>
    <w:p w14:paraId="0B8B52C4" w14:textId="7DB3B631" w:rsidR="003676BC" w:rsidRPr="003676BC" w:rsidRDefault="003676BC" w:rsidP="003676BC">
      <w:pPr>
        <w:pStyle w:val="Footer"/>
        <w:tabs>
          <w:tab w:val="center" w:pos="1080"/>
          <w:tab w:val="center" w:pos="1980"/>
        </w:tabs>
        <w:jc w:val="both"/>
        <w:rPr>
          <w:sz w:val="26"/>
          <w:szCs w:val="26"/>
          <w:lang w:val="ru-RU"/>
        </w:rPr>
      </w:pPr>
      <w:r w:rsidRPr="003676BC">
        <w:rPr>
          <w:sz w:val="26"/>
          <w:szCs w:val="26"/>
          <w:lang w:val="ru-RU"/>
        </w:rPr>
        <w:t>4. Кривуца В. Г. Стеклов В. К., Беркман Л. Н. та інші. Управління телекомунікаціями із застосуванням новітніх технологій : підручник для ВНЗ. – К. : Техніка, 2007. – 384 с.</w:t>
      </w:r>
    </w:p>
    <w:p w14:paraId="51CC7399" w14:textId="659EB4B8" w:rsidR="003676BC" w:rsidRPr="003676BC" w:rsidRDefault="003676BC" w:rsidP="003676BC">
      <w:pPr>
        <w:pStyle w:val="Footer"/>
        <w:tabs>
          <w:tab w:val="center" w:pos="1080"/>
          <w:tab w:val="center" w:pos="1980"/>
        </w:tabs>
        <w:jc w:val="both"/>
        <w:rPr>
          <w:sz w:val="26"/>
          <w:szCs w:val="26"/>
          <w:lang w:val="ru-RU"/>
        </w:rPr>
      </w:pPr>
      <w:r w:rsidRPr="003676BC">
        <w:rPr>
          <w:sz w:val="26"/>
          <w:szCs w:val="26"/>
          <w:lang w:val="ru-RU"/>
        </w:rPr>
        <w:t>5. Стеклов В. К., Беркман Л. Н. Проектування телекомунікаційних мереж : підручник для ВНЗ. – К. : Техніка, 2002. – 792 с.</w:t>
      </w:r>
    </w:p>
    <w:p w14:paraId="2AA8D558" w14:textId="4A5A00B7" w:rsidR="001A500E" w:rsidRPr="003676BC" w:rsidRDefault="003676BC" w:rsidP="003676BC">
      <w:pPr>
        <w:pStyle w:val="Footer"/>
        <w:tabs>
          <w:tab w:val="center" w:pos="1080"/>
          <w:tab w:val="center" w:pos="1980"/>
        </w:tabs>
        <w:jc w:val="both"/>
        <w:rPr>
          <w:sz w:val="26"/>
          <w:szCs w:val="26"/>
          <w:lang w:val="ru-RU"/>
        </w:rPr>
      </w:pPr>
      <w:r w:rsidRPr="003676BC">
        <w:rPr>
          <w:sz w:val="26"/>
          <w:szCs w:val="26"/>
          <w:lang w:val="ru-RU"/>
        </w:rPr>
        <w:t>6. Кривуца В. Г. та ін. Система управління сучасними телекомунікаційними мережами. – К. : Зв’язок, 2009. – 352 с.</w:t>
      </w:r>
    </w:p>
    <w:p w14:paraId="54DD0F41" w14:textId="77777777" w:rsidR="003676BC" w:rsidRPr="003676BC" w:rsidRDefault="003676BC" w:rsidP="003676BC">
      <w:pPr>
        <w:pStyle w:val="Footer"/>
        <w:tabs>
          <w:tab w:val="center" w:pos="1080"/>
          <w:tab w:val="center" w:pos="1980"/>
        </w:tabs>
        <w:jc w:val="both"/>
        <w:rPr>
          <w:sz w:val="26"/>
          <w:szCs w:val="26"/>
        </w:rPr>
      </w:pPr>
    </w:p>
    <w:p w14:paraId="7B26C7F4" w14:textId="77777777" w:rsidR="005216B7" w:rsidRPr="003676BC" w:rsidRDefault="005216B7" w:rsidP="003676BC">
      <w:pPr>
        <w:spacing w:after="120" w:line="240" w:lineRule="auto"/>
        <w:jc w:val="center"/>
        <w:rPr>
          <w:rFonts w:asciiTheme="majorHAnsi" w:eastAsiaTheme="majorEastAsia" w:hAnsiTheme="majorHAnsi" w:cstheme="majorBidi"/>
          <w:color w:val="243F60" w:themeColor="accent1" w:themeShade="7F"/>
          <w:sz w:val="24"/>
          <w:szCs w:val="24"/>
        </w:rPr>
      </w:pPr>
      <w:r w:rsidRPr="003676BC">
        <w:rPr>
          <w:rFonts w:asciiTheme="majorHAnsi" w:eastAsiaTheme="majorEastAsia" w:hAnsiTheme="majorHAnsi" w:cstheme="majorBidi"/>
          <w:color w:val="243F60" w:themeColor="accent1" w:themeShade="7F"/>
          <w:sz w:val="24"/>
          <w:szCs w:val="24"/>
        </w:rPr>
        <w:t>4.2. Додаткова література</w:t>
      </w:r>
    </w:p>
    <w:p w14:paraId="490FE3B3" w14:textId="5DB18D91" w:rsidR="003676BC" w:rsidRPr="0084127C" w:rsidRDefault="001A500E" w:rsidP="0084127C">
      <w:pPr>
        <w:pStyle w:val="Footer"/>
        <w:tabs>
          <w:tab w:val="center" w:pos="1080"/>
          <w:tab w:val="center" w:pos="1980"/>
        </w:tabs>
        <w:jc w:val="both"/>
        <w:rPr>
          <w:sz w:val="26"/>
          <w:szCs w:val="26"/>
          <w:lang w:val="en-US"/>
        </w:rPr>
      </w:pPr>
      <w:r w:rsidRPr="003676BC">
        <w:rPr>
          <w:sz w:val="26"/>
          <w:szCs w:val="26"/>
        </w:rPr>
        <w:t xml:space="preserve">1. </w:t>
      </w:r>
      <w:r w:rsidR="0084127C" w:rsidRPr="0084127C">
        <w:rPr>
          <w:sz w:val="26"/>
          <w:szCs w:val="26"/>
        </w:rPr>
        <w:t>Wireless Communications Systems Design</w:t>
      </w:r>
      <w:r w:rsidR="0084127C">
        <w:rPr>
          <w:sz w:val="26"/>
          <w:szCs w:val="26"/>
          <w:lang w:val="en-US"/>
        </w:rPr>
        <w:t xml:space="preserve">. </w:t>
      </w:r>
      <w:r w:rsidR="0084127C" w:rsidRPr="0084127C">
        <w:rPr>
          <w:sz w:val="26"/>
          <w:szCs w:val="26"/>
        </w:rPr>
        <w:t>Haesik Kim</w:t>
      </w:r>
      <w:r w:rsidR="0084127C">
        <w:rPr>
          <w:sz w:val="26"/>
          <w:szCs w:val="26"/>
          <w:lang w:val="en-US"/>
        </w:rPr>
        <w:t xml:space="preserve">, </w:t>
      </w:r>
      <w:r w:rsidR="0084127C" w:rsidRPr="0084127C">
        <w:rPr>
          <w:sz w:val="26"/>
          <w:szCs w:val="26"/>
        </w:rPr>
        <w:t>2015</w:t>
      </w:r>
      <w:r w:rsidR="0084127C">
        <w:rPr>
          <w:sz w:val="26"/>
          <w:szCs w:val="26"/>
          <w:lang w:val="en-US"/>
        </w:rPr>
        <w:t>.</w:t>
      </w:r>
      <w:r w:rsidR="0084127C" w:rsidRPr="0084127C">
        <w:rPr>
          <w:sz w:val="26"/>
          <w:szCs w:val="26"/>
        </w:rPr>
        <w:t xml:space="preserve"> 440</w:t>
      </w:r>
      <w:r w:rsidR="0084127C">
        <w:rPr>
          <w:sz w:val="26"/>
          <w:szCs w:val="26"/>
          <w:lang w:val="en-US"/>
        </w:rPr>
        <w:t>p.</w:t>
      </w:r>
    </w:p>
    <w:p w14:paraId="5B048FB4" w14:textId="260C9502" w:rsidR="001A500E" w:rsidRPr="0084127C" w:rsidRDefault="0084127C" w:rsidP="003676BC">
      <w:pPr>
        <w:autoSpaceDE w:val="0"/>
        <w:autoSpaceDN w:val="0"/>
        <w:adjustRightInd w:val="0"/>
        <w:jc w:val="both"/>
        <w:rPr>
          <w:sz w:val="26"/>
          <w:szCs w:val="26"/>
          <w:lang w:val="en-US"/>
        </w:rPr>
      </w:pPr>
      <w:r>
        <w:rPr>
          <w:sz w:val="26"/>
          <w:szCs w:val="26"/>
        </w:rPr>
        <w:t xml:space="preserve">2. </w:t>
      </w:r>
      <w:r w:rsidRPr="0084127C">
        <w:rPr>
          <w:sz w:val="26"/>
          <w:szCs w:val="26"/>
        </w:rPr>
        <w:t>Advanced Telecommunications Engineering</w:t>
      </w:r>
      <w:r>
        <w:rPr>
          <w:sz w:val="26"/>
          <w:szCs w:val="26"/>
        </w:rPr>
        <w:t>, /</w:t>
      </w:r>
      <w:r>
        <w:rPr>
          <w:sz w:val="26"/>
          <w:szCs w:val="26"/>
          <w:lang w:val="en-US"/>
        </w:rPr>
        <w:t xml:space="preserve">B. </w:t>
      </w:r>
      <w:proofErr w:type="gramStart"/>
      <w:r>
        <w:rPr>
          <w:sz w:val="26"/>
          <w:szCs w:val="26"/>
          <w:lang w:val="en-US"/>
        </w:rPr>
        <w:t>Ekman.</w:t>
      </w:r>
      <w:proofErr w:type="gramEnd"/>
      <w:r>
        <w:rPr>
          <w:sz w:val="26"/>
          <w:szCs w:val="26"/>
          <w:lang w:val="en-US"/>
        </w:rPr>
        <w:t xml:space="preserve"> </w:t>
      </w:r>
      <w:r w:rsidRPr="0084127C">
        <w:rPr>
          <w:sz w:val="26"/>
          <w:szCs w:val="26"/>
        </w:rPr>
        <w:t>Willford Press</w:t>
      </w:r>
      <w:r>
        <w:rPr>
          <w:sz w:val="26"/>
          <w:szCs w:val="26"/>
          <w:lang w:val="en-US"/>
        </w:rPr>
        <w:t>,</w:t>
      </w:r>
      <w:r w:rsidRPr="0084127C">
        <w:rPr>
          <w:sz w:val="26"/>
          <w:szCs w:val="26"/>
        </w:rPr>
        <w:t xml:space="preserve"> 201</w:t>
      </w:r>
      <w:r>
        <w:rPr>
          <w:sz w:val="26"/>
          <w:szCs w:val="26"/>
        </w:rPr>
        <w:t>6</w:t>
      </w:r>
      <w:r>
        <w:rPr>
          <w:sz w:val="26"/>
          <w:szCs w:val="26"/>
          <w:lang w:val="en-US"/>
        </w:rPr>
        <w:t xml:space="preserve"> – 232p.</w:t>
      </w:r>
    </w:p>
    <w:p w14:paraId="293F64BB" w14:textId="6CCDB935" w:rsidR="0084127C" w:rsidRPr="0084127C" w:rsidRDefault="0084127C" w:rsidP="0084127C">
      <w:pPr>
        <w:autoSpaceDE w:val="0"/>
        <w:autoSpaceDN w:val="0"/>
        <w:adjustRightInd w:val="0"/>
        <w:jc w:val="both"/>
        <w:rPr>
          <w:sz w:val="26"/>
          <w:szCs w:val="26"/>
          <w:lang w:val="en-US"/>
        </w:rPr>
      </w:pPr>
      <w:r>
        <w:rPr>
          <w:sz w:val="26"/>
          <w:szCs w:val="26"/>
        </w:rPr>
        <w:t>3.</w:t>
      </w:r>
      <w:r w:rsidRPr="0084127C">
        <w:t xml:space="preserve"> </w:t>
      </w:r>
      <w:r w:rsidRPr="0084127C">
        <w:rPr>
          <w:sz w:val="26"/>
          <w:szCs w:val="26"/>
        </w:rPr>
        <w:t>Theory and Design of Digital Communication Systems by Tri T. Ha</w:t>
      </w:r>
      <w:r>
        <w:rPr>
          <w:sz w:val="26"/>
          <w:szCs w:val="26"/>
          <w:lang w:val="en-US"/>
        </w:rPr>
        <w:t xml:space="preserve">. </w:t>
      </w:r>
      <w:proofErr w:type="gramStart"/>
      <w:r w:rsidRPr="0084127C">
        <w:rPr>
          <w:sz w:val="26"/>
          <w:szCs w:val="26"/>
          <w:lang w:val="en-US"/>
        </w:rPr>
        <w:t>Cambridge University Press;</w:t>
      </w:r>
      <w:r>
        <w:rPr>
          <w:sz w:val="26"/>
          <w:szCs w:val="26"/>
          <w:lang w:val="en-US"/>
        </w:rPr>
        <w:t xml:space="preserve"> 2010, 668p.</w:t>
      </w:r>
      <w:proofErr w:type="gramEnd"/>
    </w:p>
    <w:p w14:paraId="4B9C41FF" w14:textId="66E57C2A" w:rsidR="004A6336" w:rsidRPr="005216B7" w:rsidRDefault="00791855" w:rsidP="005216B7">
      <w:pPr>
        <w:pStyle w:val="Heading1"/>
        <w:spacing w:line="240" w:lineRule="auto"/>
        <w:jc w:val="center"/>
        <w:rPr>
          <w:sz w:val="28"/>
          <w:szCs w:val="28"/>
        </w:rPr>
      </w:pPr>
      <w:r w:rsidRPr="005216B7">
        <w:rPr>
          <w:sz w:val="28"/>
          <w:szCs w:val="28"/>
        </w:rPr>
        <w:t>Методика</w:t>
      </w:r>
      <w:r w:rsidR="00F51B26" w:rsidRPr="005216B7">
        <w:rPr>
          <w:sz w:val="28"/>
          <w:szCs w:val="28"/>
        </w:rPr>
        <w:t xml:space="preserve"> опанування </w:t>
      </w:r>
      <w:r w:rsidR="00AA6B23" w:rsidRPr="005216B7">
        <w:rPr>
          <w:sz w:val="28"/>
          <w:szCs w:val="28"/>
        </w:rPr>
        <w:t xml:space="preserve">навчальної </w:t>
      </w:r>
      <w:r w:rsidR="004A6336" w:rsidRPr="005216B7">
        <w:rPr>
          <w:sz w:val="28"/>
          <w:szCs w:val="28"/>
        </w:rPr>
        <w:t>дисципліни</w:t>
      </w:r>
      <w:r w:rsidR="004D1575" w:rsidRPr="005216B7">
        <w:rPr>
          <w:sz w:val="28"/>
          <w:szCs w:val="28"/>
        </w:rPr>
        <w:t xml:space="preserve"> </w:t>
      </w:r>
      <w:r w:rsidR="00087AFC" w:rsidRPr="005216B7">
        <w:rPr>
          <w:sz w:val="28"/>
          <w:szCs w:val="28"/>
        </w:rPr>
        <w:t>(освітнього компонента)</w:t>
      </w:r>
    </w:p>
    <w:p w14:paraId="3A357EB1" w14:textId="52CFBE67" w:rsidR="005216B7" w:rsidRDefault="005216B7" w:rsidP="005216B7">
      <w:pPr>
        <w:pStyle w:val="ListParagraph"/>
        <w:keepNext/>
        <w:numPr>
          <w:ilvl w:val="1"/>
          <w:numId w:val="38"/>
        </w:numPr>
        <w:ind w:left="360"/>
        <w:jc w:val="center"/>
        <w:rPr>
          <w:rFonts w:ascii="Calibri" w:eastAsia="Times New Roman" w:hAnsi="Calibri"/>
          <w:i/>
          <w:color w:val="1F497D"/>
          <w:sz w:val="24"/>
          <w:szCs w:val="24"/>
          <w:lang w:eastAsia="uk-UA"/>
        </w:rPr>
      </w:pPr>
      <w:r w:rsidRPr="005216B7">
        <w:rPr>
          <w:rFonts w:ascii="Calibri" w:eastAsia="Times New Roman" w:hAnsi="Calibri"/>
          <w:i/>
          <w:color w:val="1F497D"/>
          <w:sz w:val="24"/>
          <w:szCs w:val="24"/>
          <w:lang w:eastAsia="uk-UA"/>
        </w:rPr>
        <w:t xml:space="preserve">Лекційні заняття – </w:t>
      </w:r>
      <w:r>
        <w:rPr>
          <w:rFonts w:ascii="Calibri" w:eastAsia="Times New Roman" w:hAnsi="Calibri"/>
          <w:i/>
          <w:color w:val="1F497D"/>
          <w:sz w:val="24"/>
          <w:szCs w:val="24"/>
          <w:lang w:eastAsia="uk-UA"/>
        </w:rPr>
        <w:t>3</w:t>
      </w:r>
      <w:r w:rsidR="00E053E3">
        <w:rPr>
          <w:rFonts w:ascii="Calibri" w:eastAsia="Times New Roman" w:hAnsi="Calibri"/>
          <w:i/>
          <w:color w:val="1F497D"/>
          <w:sz w:val="24"/>
          <w:szCs w:val="24"/>
          <w:lang w:eastAsia="uk-UA"/>
        </w:rPr>
        <w:t>0</w:t>
      </w:r>
      <w:r w:rsidRPr="005216B7">
        <w:rPr>
          <w:rFonts w:ascii="Calibri" w:eastAsia="Times New Roman" w:hAnsi="Calibri"/>
          <w:i/>
          <w:color w:val="1F497D"/>
          <w:sz w:val="24"/>
          <w:szCs w:val="24"/>
          <w:lang w:eastAsia="uk-UA"/>
        </w:rPr>
        <w:t xml:space="preserve"> годин</w:t>
      </w:r>
    </w:p>
    <w:p w14:paraId="01903C3E" w14:textId="77777777" w:rsidR="005216B7" w:rsidRPr="005216B7" w:rsidRDefault="005216B7" w:rsidP="005216B7">
      <w:pPr>
        <w:rPr>
          <w:sz w:val="24"/>
          <w:szCs w:val="24"/>
        </w:rPr>
      </w:pPr>
      <w:r w:rsidRPr="005216B7">
        <w:rPr>
          <w:b/>
          <w:sz w:val="24"/>
          <w:szCs w:val="24"/>
        </w:rPr>
        <w:t>Тема 1. Загальні поняття теорії систем</w:t>
      </w:r>
    </w:p>
    <w:p w14:paraId="647C7656" w14:textId="77777777" w:rsidR="005216B7" w:rsidRPr="00827A40" w:rsidRDefault="005216B7" w:rsidP="005216B7">
      <w:pPr>
        <w:tabs>
          <w:tab w:val="left" w:pos="284"/>
          <w:tab w:val="left" w:pos="435"/>
          <w:tab w:val="left" w:pos="567"/>
        </w:tabs>
        <w:jc w:val="both"/>
        <w:rPr>
          <w:b/>
          <w:sz w:val="20"/>
          <w:szCs w:val="20"/>
        </w:rPr>
      </w:pPr>
      <w:r w:rsidRPr="005216B7">
        <w:rPr>
          <w:b/>
          <w:sz w:val="24"/>
          <w:szCs w:val="24"/>
        </w:rPr>
        <w:t xml:space="preserve">Лекція 1. </w:t>
      </w:r>
      <w:r w:rsidRPr="005216B7">
        <w:rPr>
          <w:sz w:val="24"/>
          <w:szCs w:val="24"/>
        </w:rPr>
        <w:t>Вступ в системне проектування ТКС</w:t>
      </w:r>
    </w:p>
    <w:p w14:paraId="7121DC07" w14:textId="77777777" w:rsidR="005216B7" w:rsidRPr="005216B7" w:rsidRDefault="005216B7" w:rsidP="005216B7">
      <w:pPr>
        <w:pStyle w:val="List2"/>
        <w:tabs>
          <w:tab w:val="left" w:pos="176"/>
          <w:tab w:val="left" w:pos="284"/>
          <w:tab w:val="left" w:pos="435"/>
        </w:tabs>
        <w:ind w:left="0" w:firstLine="0"/>
        <w:jc w:val="both"/>
        <w:rPr>
          <w:lang w:val="uk-UA"/>
        </w:rPr>
      </w:pPr>
      <w:r w:rsidRPr="005216B7">
        <w:rPr>
          <w:i/>
          <w:u w:val="single"/>
          <w:lang w:val="uk-UA"/>
        </w:rPr>
        <w:t>Основні питання</w:t>
      </w:r>
      <w:r w:rsidRPr="005216B7">
        <w:rPr>
          <w:i/>
          <w:lang w:val="uk-UA"/>
        </w:rPr>
        <w:t>:</w:t>
      </w:r>
    </w:p>
    <w:p w14:paraId="3B02F766" w14:textId="77777777" w:rsidR="005216B7" w:rsidRPr="005216B7" w:rsidRDefault="005216B7" w:rsidP="005216B7">
      <w:pPr>
        <w:numPr>
          <w:ilvl w:val="0"/>
          <w:numId w:val="21"/>
        </w:numPr>
        <w:tabs>
          <w:tab w:val="left" w:pos="459"/>
          <w:tab w:val="left" w:pos="567"/>
        </w:tabs>
        <w:spacing w:line="240" w:lineRule="auto"/>
        <w:ind w:left="0" w:firstLine="0"/>
        <w:jc w:val="both"/>
        <w:rPr>
          <w:sz w:val="24"/>
          <w:szCs w:val="24"/>
        </w:rPr>
      </w:pPr>
      <w:r w:rsidRPr="005216B7">
        <w:rPr>
          <w:sz w:val="24"/>
          <w:szCs w:val="24"/>
        </w:rPr>
        <w:t xml:space="preserve">Визначення системного проектування, системного проекту, системного підходу. </w:t>
      </w:r>
    </w:p>
    <w:p w14:paraId="7BD9CB75" w14:textId="77777777" w:rsidR="005216B7" w:rsidRPr="005216B7" w:rsidRDefault="005216B7" w:rsidP="005216B7">
      <w:pPr>
        <w:numPr>
          <w:ilvl w:val="0"/>
          <w:numId w:val="21"/>
        </w:numPr>
        <w:tabs>
          <w:tab w:val="left" w:pos="459"/>
          <w:tab w:val="left" w:pos="567"/>
        </w:tabs>
        <w:spacing w:line="240" w:lineRule="auto"/>
        <w:ind w:left="0" w:firstLine="0"/>
        <w:jc w:val="both"/>
        <w:rPr>
          <w:sz w:val="24"/>
          <w:szCs w:val="24"/>
        </w:rPr>
      </w:pPr>
      <w:r w:rsidRPr="005216B7">
        <w:rPr>
          <w:sz w:val="24"/>
          <w:szCs w:val="24"/>
        </w:rPr>
        <w:t>Визначення складних об’єктів та складних систем.</w:t>
      </w:r>
    </w:p>
    <w:p w14:paraId="6D5F4BAD" w14:textId="77777777" w:rsidR="005216B7" w:rsidRPr="005216B7" w:rsidRDefault="005216B7" w:rsidP="005216B7">
      <w:pPr>
        <w:numPr>
          <w:ilvl w:val="0"/>
          <w:numId w:val="21"/>
        </w:numPr>
        <w:tabs>
          <w:tab w:val="left" w:pos="459"/>
          <w:tab w:val="left" w:pos="567"/>
        </w:tabs>
        <w:spacing w:line="240" w:lineRule="auto"/>
        <w:ind w:left="0" w:firstLine="0"/>
        <w:jc w:val="both"/>
        <w:rPr>
          <w:sz w:val="24"/>
          <w:szCs w:val="24"/>
        </w:rPr>
      </w:pPr>
      <w:r w:rsidRPr="005216B7">
        <w:rPr>
          <w:sz w:val="24"/>
          <w:szCs w:val="24"/>
        </w:rPr>
        <w:t xml:space="preserve">Системне проектування та інженерне проектування. </w:t>
      </w:r>
    </w:p>
    <w:p w14:paraId="7BE71591" w14:textId="77777777" w:rsidR="005216B7" w:rsidRPr="005216B7" w:rsidRDefault="005216B7" w:rsidP="005216B7">
      <w:pPr>
        <w:numPr>
          <w:ilvl w:val="0"/>
          <w:numId w:val="21"/>
        </w:numPr>
        <w:tabs>
          <w:tab w:val="left" w:pos="459"/>
          <w:tab w:val="left" w:pos="567"/>
        </w:tabs>
        <w:spacing w:line="240" w:lineRule="auto"/>
        <w:ind w:left="0" w:firstLine="0"/>
        <w:jc w:val="both"/>
        <w:rPr>
          <w:sz w:val="24"/>
          <w:szCs w:val="24"/>
        </w:rPr>
      </w:pPr>
      <w:r w:rsidRPr="005216B7">
        <w:rPr>
          <w:sz w:val="24"/>
          <w:szCs w:val="24"/>
        </w:rPr>
        <w:t>Телекомунікаційна мережа як об’єкт системного проектування.</w:t>
      </w:r>
    </w:p>
    <w:p w14:paraId="6B336744" w14:textId="0DC26CA0" w:rsidR="005216B7" w:rsidRPr="005216B7" w:rsidRDefault="005216B7" w:rsidP="005216B7">
      <w:pPr>
        <w:tabs>
          <w:tab w:val="left" w:pos="435"/>
        </w:tabs>
        <w:autoSpaceDE w:val="0"/>
        <w:autoSpaceDN w:val="0"/>
        <w:adjustRightInd w:val="0"/>
        <w:jc w:val="both"/>
        <w:rPr>
          <w:spacing w:val="-2"/>
          <w:sz w:val="24"/>
          <w:szCs w:val="24"/>
        </w:rPr>
      </w:pPr>
      <w:r w:rsidRPr="005216B7">
        <w:rPr>
          <w:i/>
          <w:spacing w:val="-2"/>
          <w:sz w:val="24"/>
          <w:szCs w:val="24"/>
          <w:u w:val="single"/>
        </w:rPr>
        <w:t>Дидактичні засоби</w:t>
      </w:r>
      <w:r w:rsidRPr="005216B7">
        <w:rPr>
          <w:spacing w:val="-2"/>
          <w:sz w:val="24"/>
          <w:szCs w:val="24"/>
        </w:rPr>
        <w:t>: Комп’ютерний проектор з набором експозицій до л</w:t>
      </w:r>
      <w:r w:rsidR="00E053E3">
        <w:rPr>
          <w:spacing w:val="-2"/>
          <w:sz w:val="24"/>
          <w:szCs w:val="24"/>
        </w:rPr>
        <w:t>к</w:t>
      </w:r>
      <w:r w:rsidRPr="005216B7">
        <w:rPr>
          <w:spacing w:val="-2"/>
          <w:sz w:val="24"/>
          <w:szCs w:val="24"/>
        </w:rPr>
        <w:t xml:space="preserve">.1. </w:t>
      </w:r>
    </w:p>
    <w:p w14:paraId="2E0D84D4" w14:textId="77777777" w:rsidR="005216B7" w:rsidRPr="005216B7" w:rsidRDefault="005216B7" w:rsidP="005216B7">
      <w:pPr>
        <w:tabs>
          <w:tab w:val="left" w:pos="435"/>
        </w:tabs>
        <w:autoSpaceDE w:val="0"/>
        <w:autoSpaceDN w:val="0"/>
        <w:adjustRightInd w:val="0"/>
        <w:jc w:val="both"/>
        <w:rPr>
          <w:spacing w:val="-2"/>
          <w:sz w:val="24"/>
          <w:szCs w:val="24"/>
        </w:rPr>
      </w:pPr>
      <w:r w:rsidRPr="005216B7">
        <w:rPr>
          <w:i/>
          <w:spacing w:val="-2"/>
          <w:sz w:val="24"/>
          <w:szCs w:val="24"/>
          <w:u w:val="single"/>
        </w:rPr>
        <w:t>Література</w:t>
      </w:r>
      <w:r w:rsidRPr="005216B7">
        <w:rPr>
          <w:spacing w:val="-2"/>
          <w:sz w:val="24"/>
          <w:szCs w:val="24"/>
        </w:rPr>
        <w:t>: [4]</w:t>
      </w:r>
    </w:p>
    <w:p w14:paraId="2A46F24E" w14:textId="79B5FF43" w:rsidR="005216B7" w:rsidRPr="005216B7" w:rsidRDefault="005216B7" w:rsidP="005216B7">
      <w:pPr>
        <w:pStyle w:val="ListParagraph"/>
        <w:keepNext/>
        <w:ind w:left="0"/>
        <w:rPr>
          <w:spacing w:val="-2"/>
          <w:sz w:val="24"/>
          <w:szCs w:val="24"/>
        </w:rPr>
      </w:pPr>
      <w:r w:rsidRPr="005216B7">
        <w:rPr>
          <w:i/>
          <w:spacing w:val="-2"/>
          <w:sz w:val="24"/>
          <w:szCs w:val="24"/>
          <w:u w:val="single"/>
        </w:rPr>
        <w:t>Завдання на СРС</w:t>
      </w:r>
      <w:r w:rsidRPr="005216B7">
        <w:rPr>
          <w:spacing w:val="-2"/>
          <w:sz w:val="24"/>
          <w:szCs w:val="24"/>
          <w:u w:val="single"/>
        </w:rPr>
        <w:t>:</w:t>
      </w:r>
      <w:r w:rsidRPr="005216B7">
        <w:rPr>
          <w:spacing w:val="-2"/>
          <w:sz w:val="24"/>
          <w:szCs w:val="24"/>
        </w:rPr>
        <w:t xml:space="preserve"> підготовити відповідь на контрольні запитання до л</w:t>
      </w:r>
      <w:r w:rsidR="00E053E3">
        <w:rPr>
          <w:spacing w:val="-2"/>
          <w:sz w:val="24"/>
          <w:szCs w:val="24"/>
        </w:rPr>
        <w:t>к.</w:t>
      </w:r>
      <w:r w:rsidRPr="005216B7">
        <w:rPr>
          <w:spacing w:val="-2"/>
          <w:sz w:val="24"/>
          <w:szCs w:val="24"/>
        </w:rPr>
        <w:t>1.</w:t>
      </w:r>
    </w:p>
    <w:p w14:paraId="44516229" w14:textId="183DB343" w:rsidR="003A12B7" w:rsidRPr="003A12B7" w:rsidRDefault="00E053E3" w:rsidP="003A12B7">
      <w:pPr>
        <w:pStyle w:val="Heading2"/>
        <w:tabs>
          <w:tab w:val="left" w:pos="435"/>
        </w:tabs>
        <w:spacing w:before="0" w:after="0"/>
        <w:rPr>
          <w:rFonts w:ascii="Times New Roman" w:hAnsi="Times New Roman"/>
          <w:b w:val="0"/>
          <w:i w:val="0"/>
          <w:caps/>
          <w:sz w:val="24"/>
          <w:szCs w:val="24"/>
        </w:rPr>
      </w:pPr>
      <w:proofErr w:type="spellStart"/>
      <w:r>
        <w:rPr>
          <w:rFonts w:ascii="Times New Roman" w:hAnsi="Times New Roman"/>
          <w:i w:val="0"/>
          <w:spacing w:val="-2"/>
          <w:sz w:val="24"/>
          <w:szCs w:val="24"/>
        </w:rPr>
        <w:t>Лекція</w:t>
      </w:r>
      <w:proofErr w:type="spellEnd"/>
      <w:r>
        <w:rPr>
          <w:rFonts w:ascii="Times New Roman" w:hAnsi="Times New Roman"/>
          <w:i w:val="0"/>
          <w:spacing w:val="-2"/>
          <w:sz w:val="24"/>
          <w:szCs w:val="24"/>
        </w:rPr>
        <w:t xml:space="preserve"> </w:t>
      </w:r>
      <w:r>
        <w:rPr>
          <w:rFonts w:ascii="Times New Roman" w:hAnsi="Times New Roman"/>
          <w:i w:val="0"/>
          <w:spacing w:val="-2"/>
          <w:sz w:val="24"/>
          <w:szCs w:val="24"/>
          <w:lang w:val="en-US"/>
        </w:rPr>
        <w:t>2</w:t>
      </w:r>
      <w:r w:rsidR="003A12B7" w:rsidRPr="003A12B7">
        <w:rPr>
          <w:rFonts w:ascii="Times New Roman" w:hAnsi="Times New Roman"/>
          <w:i w:val="0"/>
          <w:spacing w:val="-2"/>
          <w:sz w:val="24"/>
          <w:szCs w:val="24"/>
        </w:rPr>
        <w:t xml:space="preserve">. </w:t>
      </w:r>
      <w:proofErr w:type="spellStart"/>
      <w:r w:rsidR="003A12B7" w:rsidRPr="003A12B7">
        <w:rPr>
          <w:rFonts w:ascii="Times New Roman" w:hAnsi="Times New Roman"/>
          <w:b w:val="0"/>
          <w:i w:val="0"/>
          <w:sz w:val="24"/>
          <w:szCs w:val="24"/>
        </w:rPr>
        <w:t>Базові</w:t>
      </w:r>
      <w:proofErr w:type="spellEnd"/>
      <w:r w:rsidR="003A12B7" w:rsidRPr="003A12B7">
        <w:rPr>
          <w:rFonts w:ascii="Times New Roman" w:hAnsi="Times New Roman"/>
          <w:b w:val="0"/>
          <w:i w:val="0"/>
          <w:sz w:val="24"/>
          <w:szCs w:val="24"/>
        </w:rPr>
        <w:t xml:space="preserve"> </w:t>
      </w:r>
      <w:proofErr w:type="spellStart"/>
      <w:r w:rsidR="003A12B7" w:rsidRPr="003A12B7">
        <w:rPr>
          <w:rFonts w:ascii="Times New Roman" w:hAnsi="Times New Roman"/>
          <w:b w:val="0"/>
          <w:i w:val="0"/>
          <w:sz w:val="24"/>
          <w:szCs w:val="24"/>
        </w:rPr>
        <w:t>поняття</w:t>
      </w:r>
      <w:proofErr w:type="spellEnd"/>
      <w:r w:rsidR="003A12B7" w:rsidRPr="003A12B7">
        <w:rPr>
          <w:rFonts w:ascii="Times New Roman" w:hAnsi="Times New Roman"/>
          <w:b w:val="0"/>
          <w:i w:val="0"/>
          <w:sz w:val="24"/>
          <w:szCs w:val="24"/>
        </w:rPr>
        <w:t xml:space="preserve"> </w:t>
      </w:r>
      <w:proofErr w:type="spellStart"/>
      <w:r w:rsidR="003A12B7" w:rsidRPr="003A12B7">
        <w:rPr>
          <w:rFonts w:ascii="Times New Roman" w:hAnsi="Times New Roman"/>
          <w:b w:val="0"/>
          <w:i w:val="0"/>
          <w:sz w:val="24"/>
          <w:szCs w:val="24"/>
        </w:rPr>
        <w:t>системного</w:t>
      </w:r>
      <w:proofErr w:type="spellEnd"/>
      <w:r w:rsidR="003A12B7" w:rsidRPr="003A12B7">
        <w:rPr>
          <w:rFonts w:ascii="Times New Roman" w:hAnsi="Times New Roman"/>
          <w:b w:val="0"/>
          <w:i w:val="0"/>
          <w:sz w:val="24"/>
          <w:szCs w:val="24"/>
        </w:rPr>
        <w:t xml:space="preserve"> </w:t>
      </w:r>
      <w:proofErr w:type="spellStart"/>
      <w:r w:rsidR="003A12B7" w:rsidRPr="003A12B7">
        <w:rPr>
          <w:rFonts w:ascii="Times New Roman" w:hAnsi="Times New Roman"/>
          <w:b w:val="0"/>
          <w:i w:val="0"/>
          <w:sz w:val="24"/>
          <w:szCs w:val="24"/>
        </w:rPr>
        <w:t>проектування</w:t>
      </w:r>
      <w:proofErr w:type="spellEnd"/>
      <w:r w:rsidR="003A12B7" w:rsidRPr="003A12B7">
        <w:rPr>
          <w:rFonts w:ascii="Times New Roman" w:hAnsi="Times New Roman"/>
          <w:b w:val="0"/>
          <w:i w:val="0"/>
          <w:sz w:val="24"/>
          <w:szCs w:val="24"/>
        </w:rPr>
        <w:t>.</w:t>
      </w:r>
    </w:p>
    <w:p w14:paraId="012F8DA6" w14:textId="77777777" w:rsidR="003A12B7" w:rsidRPr="003A12B7" w:rsidRDefault="003A12B7" w:rsidP="003A12B7">
      <w:pPr>
        <w:pStyle w:val="List2"/>
        <w:tabs>
          <w:tab w:val="left" w:pos="176"/>
          <w:tab w:val="left" w:pos="284"/>
          <w:tab w:val="left" w:pos="435"/>
        </w:tabs>
        <w:ind w:left="0" w:firstLine="0"/>
        <w:jc w:val="both"/>
        <w:rPr>
          <w:lang w:val="uk-UA"/>
        </w:rPr>
      </w:pPr>
      <w:r w:rsidRPr="003A12B7">
        <w:rPr>
          <w:i/>
          <w:u w:val="single"/>
          <w:lang w:val="uk-UA"/>
        </w:rPr>
        <w:t>Основні питання</w:t>
      </w:r>
      <w:r w:rsidRPr="003A12B7">
        <w:rPr>
          <w:i/>
          <w:lang w:val="uk-UA"/>
        </w:rPr>
        <w:t>:</w:t>
      </w:r>
    </w:p>
    <w:p w14:paraId="1859C91D" w14:textId="77777777" w:rsidR="003A12B7" w:rsidRPr="003A12B7" w:rsidRDefault="003A12B7" w:rsidP="003A12B7">
      <w:pPr>
        <w:numPr>
          <w:ilvl w:val="0"/>
          <w:numId w:val="23"/>
        </w:numPr>
        <w:tabs>
          <w:tab w:val="left" w:pos="435"/>
        </w:tabs>
        <w:spacing w:line="240" w:lineRule="auto"/>
        <w:ind w:left="0" w:firstLine="0"/>
        <w:jc w:val="both"/>
        <w:rPr>
          <w:sz w:val="24"/>
          <w:szCs w:val="24"/>
        </w:rPr>
      </w:pPr>
      <w:r w:rsidRPr="003A12B7">
        <w:rPr>
          <w:sz w:val="24"/>
          <w:szCs w:val="24"/>
        </w:rPr>
        <w:t xml:space="preserve">Системообразуючі фактори. </w:t>
      </w:r>
    </w:p>
    <w:p w14:paraId="47850CAB" w14:textId="77777777" w:rsidR="003A12B7" w:rsidRPr="003A12B7" w:rsidRDefault="003A12B7" w:rsidP="003A12B7">
      <w:pPr>
        <w:numPr>
          <w:ilvl w:val="0"/>
          <w:numId w:val="23"/>
        </w:numPr>
        <w:tabs>
          <w:tab w:val="left" w:pos="435"/>
        </w:tabs>
        <w:spacing w:line="240" w:lineRule="auto"/>
        <w:ind w:left="0" w:firstLine="0"/>
        <w:jc w:val="both"/>
        <w:rPr>
          <w:sz w:val="24"/>
          <w:szCs w:val="24"/>
        </w:rPr>
      </w:pPr>
      <w:r w:rsidRPr="003A12B7">
        <w:rPr>
          <w:sz w:val="24"/>
          <w:szCs w:val="24"/>
        </w:rPr>
        <w:t xml:space="preserve">Системорушійні фактори. </w:t>
      </w:r>
    </w:p>
    <w:p w14:paraId="5643C4C3" w14:textId="77777777" w:rsidR="003A12B7" w:rsidRPr="003A12B7" w:rsidRDefault="003A12B7" w:rsidP="003A12B7">
      <w:pPr>
        <w:numPr>
          <w:ilvl w:val="0"/>
          <w:numId w:val="23"/>
        </w:numPr>
        <w:tabs>
          <w:tab w:val="left" w:pos="435"/>
        </w:tabs>
        <w:spacing w:line="240" w:lineRule="auto"/>
        <w:ind w:left="0" w:firstLine="0"/>
        <w:jc w:val="both"/>
        <w:rPr>
          <w:sz w:val="24"/>
          <w:szCs w:val="24"/>
        </w:rPr>
      </w:pPr>
      <w:r w:rsidRPr="003A12B7">
        <w:rPr>
          <w:sz w:val="24"/>
          <w:szCs w:val="24"/>
        </w:rPr>
        <w:t xml:space="preserve">Елементи самоорганізації. </w:t>
      </w:r>
    </w:p>
    <w:p w14:paraId="00E05DB0" w14:textId="090DECE7"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u w:val="single"/>
        </w:rPr>
        <w:t>:</w:t>
      </w:r>
      <w:r w:rsidRPr="003A12B7">
        <w:rPr>
          <w:spacing w:val="-2"/>
          <w:sz w:val="24"/>
          <w:szCs w:val="24"/>
        </w:rPr>
        <w:t xml:space="preserve"> Комп’ютерний проектор з набором експозицій до л</w:t>
      </w:r>
      <w:r w:rsidR="00E053E3">
        <w:rPr>
          <w:spacing w:val="-2"/>
          <w:sz w:val="24"/>
          <w:szCs w:val="24"/>
        </w:rPr>
        <w:t>к.2</w:t>
      </w:r>
      <w:r w:rsidRPr="003A12B7">
        <w:rPr>
          <w:spacing w:val="-2"/>
          <w:sz w:val="24"/>
          <w:szCs w:val="24"/>
        </w:rPr>
        <w:t xml:space="preserve">. </w:t>
      </w:r>
    </w:p>
    <w:p w14:paraId="3A76CB2E" w14:textId="77777777"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Література</w:t>
      </w:r>
      <w:r w:rsidRPr="003A12B7">
        <w:rPr>
          <w:spacing w:val="-2"/>
          <w:sz w:val="24"/>
          <w:szCs w:val="24"/>
        </w:rPr>
        <w:t xml:space="preserve">: [4]. </w:t>
      </w:r>
    </w:p>
    <w:p w14:paraId="487AB7DF" w14:textId="1FF7F806" w:rsid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відповідь на контрольні запитання до л</w:t>
      </w:r>
      <w:r w:rsidR="00E053E3">
        <w:rPr>
          <w:spacing w:val="-2"/>
          <w:sz w:val="24"/>
          <w:szCs w:val="24"/>
        </w:rPr>
        <w:t>к.2</w:t>
      </w:r>
      <w:r w:rsidRPr="003A12B7">
        <w:rPr>
          <w:spacing w:val="-2"/>
          <w:sz w:val="24"/>
          <w:szCs w:val="24"/>
        </w:rPr>
        <w:t>.</w:t>
      </w:r>
    </w:p>
    <w:p w14:paraId="2FB720C6" w14:textId="388C5518" w:rsidR="003A12B7" w:rsidRPr="003A12B7" w:rsidRDefault="00E053E3" w:rsidP="003A12B7">
      <w:pPr>
        <w:pStyle w:val="List2"/>
        <w:tabs>
          <w:tab w:val="left" w:pos="176"/>
          <w:tab w:val="left" w:pos="284"/>
          <w:tab w:val="left" w:pos="435"/>
        </w:tabs>
        <w:ind w:left="0" w:firstLine="0"/>
        <w:jc w:val="both"/>
        <w:rPr>
          <w:lang w:val="uk-UA"/>
        </w:rPr>
      </w:pPr>
      <w:r>
        <w:rPr>
          <w:b/>
          <w:spacing w:val="-2"/>
        </w:rPr>
        <w:t xml:space="preserve">Лекція </w:t>
      </w:r>
      <w:r>
        <w:rPr>
          <w:b/>
          <w:spacing w:val="-2"/>
          <w:lang w:val="en-US"/>
        </w:rPr>
        <w:t>3</w:t>
      </w:r>
      <w:r w:rsidR="003A12B7" w:rsidRPr="003A12B7">
        <w:rPr>
          <w:b/>
          <w:spacing w:val="-2"/>
        </w:rPr>
        <w:t>.</w:t>
      </w:r>
      <w:r w:rsidR="003A12B7" w:rsidRPr="003A12B7">
        <w:rPr>
          <w:spacing w:val="-2"/>
        </w:rPr>
        <w:t xml:space="preserve"> </w:t>
      </w:r>
      <w:r w:rsidR="003A12B7" w:rsidRPr="003A12B7">
        <w:rPr>
          <w:lang w:val="uk-UA"/>
        </w:rPr>
        <w:t>Базові поняття системного проектування.</w:t>
      </w:r>
    </w:p>
    <w:p w14:paraId="1F712B9E" w14:textId="77777777" w:rsidR="003A12B7" w:rsidRPr="003A12B7" w:rsidRDefault="003A12B7" w:rsidP="003A12B7">
      <w:pPr>
        <w:pStyle w:val="List2"/>
        <w:tabs>
          <w:tab w:val="left" w:pos="176"/>
          <w:tab w:val="left" w:pos="284"/>
          <w:tab w:val="left" w:pos="435"/>
        </w:tabs>
        <w:ind w:left="0" w:firstLine="0"/>
        <w:jc w:val="both"/>
        <w:rPr>
          <w:lang w:val="uk-UA"/>
        </w:rPr>
      </w:pPr>
      <w:r w:rsidRPr="003A12B7">
        <w:rPr>
          <w:i/>
          <w:u w:val="single"/>
          <w:lang w:val="uk-UA"/>
        </w:rPr>
        <w:t>Основні питання</w:t>
      </w:r>
      <w:r w:rsidRPr="003A12B7">
        <w:rPr>
          <w:i/>
          <w:lang w:val="uk-UA"/>
        </w:rPr>
        <w:t>:</w:t>
      </w:r>
    </w:p>
    <w:p w14:paraId="53A2FE26" w14:textId="77777777" w:rsidR="003A12B7" w:rsidRPr="003A12B7" w:rsidRDefault="003A12B7" w:rsidP="003A12B7">
      <w:pPr>
        <w:numPr>
          <w:ilvl w:val="0"/>
          <w:numId w:val="24"/>
        </w:numPr>
        <w:tabs>
          <w:tab w:val="left" w:pos="435"/>
        </w:tabs>
        <w:spacing w:line="240" w:lineRule="auto"/>
        <w:ind w:left="0" w:firstLine="0"/>
        <w:jc w:val="both"/>
        <w:rPr>
          <w:sz w:val="24"/>
          <w:szCs w:val="24"/>
        </w:rPr>
      </w:pPr>
      <w:r w:rsidRPr="003A12B7">
        <w:rPr>
          <w:sz w:val="24"/>
          <w:szCs w:val="24"/>
        </w:rPr>
        <w:t xml:space="preserve">Класифікація систем </w:t>
      </w:r>
    </w:p>
    <w:p w14:paraId="2EFCE906" w14:textId="77777777" w:rsidR="003A12B7" w:rsidRPr="003A12B7" w:rsidRDefault="003A12B7" w:rsidP="003A12B7">
      <w:pPr>
        <w:numPr>
          <w:ilvl w:val="0"/>
          <w:numId w:val="24"/>
        </w:numPr>
        <w:tabs>
          <w:tab w:val="left" w:pos="435"/>
        </w:tabs>
        <w:spacing w:line="240" w:lineRule="auto"/>
        <w:ind w:left="0" w:firstLine="0"/>
        <w:jc w:val="both"/>
        <w:rPr>
          <w:sz w:val="24"/>
          <w:szCs w:val="24"/>
        </w:rPr>
      </w:pPr>
      <w:r w:rsidRPr="003A12B7">
        <w:rPr>
          <w:sz w:val="24"/>
          <w:szCs w:val="24"/>
        </w:rPr>
        <w:t xml:space="preserve">Біологічні системи. </w:t>
      </w:r>
    </w:p>
    <w:p w14:paraId="37845044" w14:textId="77777777" w:rsidR="003A12B7" w:rsidRPr="003A12B7" w:rsidRDefault="003A12B7" w:rsidP="003A12B7">
      <w:pPr>
        <w:numPr>
          <w:ilvl w:val="0"/>
          <w:numId w:val="24"/>
        </w:numPr>
        <w:tabs>
          <w:tab w:val="left" w:pos="435"/>
        </w:tabs>
        <w:spacing w:line="240" w:lineRule="auto"/>
        <w:ind w:left="0" w:firstLine="0"/>
        <w:jc w:val="both"/>
        <w:rPr>
          <w:sz w:val="24"/>
          <w:szCs w:val="24"/>
        </w:rPr>
      </w:pPr>
      <w:r w:rsidRPr="003A12B7">
        <w:rPr>
          <w:sz w:val="24"/>
          <w:szCs w:val="24"/>
        </w:rPr>
        <w:t xml:space="preserve">Соціальні системи. </w:t>
      </w:r>
    </w:p>
    <w:p w14:paraId="6A08064F" w14:textId="77777777" w:rsidR="003A12B7" w:rsidRPr="003A12B7" w:rsidRDefault="003A12B7" w:rsidP="003A12B7">
      <w:pPr>
        <w:numPr>
          <w:ilvl w:val="0"/>
          <w:numId w:val="24"/>
        </w:numPr>
        <w:tabs>
          <w:tab w:val="left" w:pos="435"/>
        </w:tabs>
        <w:spacing w:line="240" w:lineRule="auto"/>
        <w:ind w:left="0" w:firstLine="0"/>
        <w:jc w:val="both"/>
        <w:rPr>
          <w:sz w:val="24"/>
          <w:szCs w:val="24"/>
        </w:rPr>
      </w:pPr>
      <w:r w:rsidRPr="003A12B7">
        <w:rPr>
          <w:sz w:val="24"/>
          <w:szCs w:val="24"/>
        </w:rPr>
        <w:t>Технологічні, людино-машинні системи.</w:t>
      </w:r>
    </w:p>
    <w:p w14:paraId="50E6FB16" w14:textId="66F13E3E"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u w:val="single"/>
        </w:rPr>
        <w:t>:</w:t>
      </w:r>
      <w:r w:rsidRPr="003A12B7">
        <w:rPr>
          <w:spacing w:val="-2"/>
          <w:sz w:val="24"/>
          <w:szCs w:val="24"/>
        </w:rPr>
        <w:t xml:space="preserve"> Комп’ютерний пр</w:t>
      </w:r>
      <w:r w:rsidR="00E053E3">
        <w:rPr>
          <w:spacing w:val="-2"/>
          <w:sz w:val="24"/>
          <w:szCs w:val="24"/>
        </w:rPr>
        <w:t xml:space="preserve">оектор з набором експозицій до </w:t>
      </w:r>
      <w:r w:rsidRPr="003A12B7">
        <w:rPr>
          <w:spacing w:val="-2"/>
          <w:sz w:val="24"/>
          <w:szCs w:val="24"/>
        </w:rPr>
        <w:t>л</w:t>
      </w:r>
      <w:r w:rsidR="00E053E3">
        <w:rPr>
          <w:spacing w:val="-2"/>
          <w:sz w:val="24"/>
          <w:szCs w:val="24"/>
        </w:rPr>
        <w:t>к</w:t>
      </w:r>
      <w:r w:rsidRPr="003A12B7">
        <w:rPr>
          <w:spacing w:val="-2"/>
          <w:sz w:val="24"/>
          <w:szCs w:val="24"/>
        </w:rPr>
        <w:t>.</w:t>
      </w:r>
      <w:r w:rsidR="00E053E3">
        <w:rPr>
          <w:spacing w:val="-2"/>
          <w:sz w:val="24"/>
          <w:szCs w:val="24"/>
        </w:rPr>
        <w:t>3</w:t>
      </w:r>
      <w:r w:rsidRPr="003A12B7">
        <w:rPr>
          <w:spacing w:val="-2"/>
          <w:sz w:val="24"/>
          <w:szCs w:val="24"/>
        </w:rPr>
        <w:t xml:space="preserve">. </w:t>
      </w:r>
    </w:p>
    <w:p w14:paraId="483B5488" w14:textId="73FA0AF2"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Література</w:t>
      </w:r>
      <w:r w:rsidRPr="003A12B7">
        <w:rPr>
          <w:spacing w:val="-2"/>
          <w:sz w:val="24"/>
          <w:szCs w:val="24"/>
          <w:u w:val="single"/>
        </w:rPr>
        <w:t>:</w:t>
      </w:r>
      <w:r w:rsidRPr="003A12B7">
        <w:rPr>
          <w:spacing w:val="-2"/>
          <w:sz w:val="24"/>
          <w:szCs w:val="24"/>
        </w:rPr>
        <w:t xml:space="preserve"> [4]. </w:t>
      </w:r>
    </w:p>
    <w:p w14:paraId="5A82E61D" w14:textId="2E2F98A3"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відповідь на контрольні запитання до л</w:t>
      </w:r>
      <w:r w:rsidR="00E053E3">
        <w:rPr>
          <w:spacing w:val="-2"/>
          <w:sz w:val="24"/>
          <w:szCs w:val="24"/>
        </w:rPr>
        <w:t>к</w:t>
      </w:r>
      <w:r w:rsidRPr="003A12B7">
        <w:rPr>
          <w:spacing w:val="-2"/>
          <w:sz w:val="24"/>
          <w:szCs w:val="24"/>
        </w:rPr>
        <w:t>.</w:t>
      </w:r>
      <w:r w:rsidR="00E053E3">
        <w:rPr>
          <w:spacing w:val="-2"/>
          <w:sz w:val="24"/>
          <w:szCs w:val="24"/>
        </w:rPr>
        <w:t>3.</w:t>
      </w:r>
    </w:p>
    <w:p w14:paraId="74A67F9F" w14:textId="77777777" w:rsidR="003A12B7" w:rsidRPr="003A12B7" w:rsidRDefault="003A12B7" w:rsidP="003A12B7">
      <w:pPr>
        <w:tabs>
          <w:tab w:val="left" w:pos="435"/>
        </w:tabs>
        <w:autoSpaceDE w:val="0"/>
        <w:autoSpaceDN w:val="0"/>
        <w:adjustRightInd w:val="0"/>
        <w:jc w:val="both"/>
        <w:rPr>
          <w:spacing w:val="-2"/>
          <w:sz w:val="24"/>
          <w:szCs w:val="24"/>
        </w:rPr>
      </w:pPr>
    </w:p>
    <w:p w14:paraId="7BFFAA18" w14:textId="2A599930" w:rsidR="003A12B7" w:rsidRPr="003A12B7" w:rsidRDefault="003A12B7" w:rsidP="003A12B7">
      <w:pPr>
        <w:tabs>
          <w:tab w:val="left" w:pos="435"/>
        </w:tabs>
        <w:autoSpaceDE w:val="0"/>
        <w:autoSpaceDN w:val="0"/>
        <w:adjustRightInd w:val="0"/>
        <w:jc w:val="both"/>
        <w:rPr>
          <w:b/>
          <w:spacing w:val="-2"/>
          <w:sz w:val="24"/>
          <w:szCs w:val="24"/>
        </w:rPr>
      </w:pPr>
      <w:r w:rsidRPr="003A12B7">
        <w:rPr>
          <w:b/>
          <w:spacing w:val="-2"/>
          <w:sz w:val="24"/>
          <w:szCs w:val="24"/>
        </w:rPr>
        <w:lastRenderedPageBreak/>
        <w:t xml:space="preserve">Тема 2. </w:t>
      </w:r>
      <w:r w:rsidRPr="003A12B7">
        <w:rPr>
          <w:b/>
          <w:bCs/>
          <w:sz w:val="24"/>
          <w:szCs w:val="24"/>
        </w:rPr>
        <w:t>Т</w:t>
      </w:r>
      <w:r w:rsidRPr="003A12B7">
        <w:rPr>
          <w:b/>
          <w:sz w:val="24"/>
          <w:szCs w:val="24"/>
        </w:rPr>
        <w:t>еоретичні основи системного підходу</w:t>
      </w:r>
    </w:p>
    <w:p w14:paraId="1C2F8018" w14:textId="7D6DEF0A" w:rsidR="00E053E3" w:rsidRPr="003A12B7" w:rsidRDefault="00E053E3" w:rsidP="00E053E3">
      <w:pPr>
        <w:tabs>
          <w:tab w:val="left" w:pos="435"/>
        </w:tabs>
        <w:jc w:val="both"/>
        <w:rPr>
          <w:b/>
          <w:sz w:val="24"/>
          <w:szCs w:val="24"/>
        </w:rPr>
      </w:pPr>
      <w:r>
        <w:rPr>
          <w:b/>
          <w:sz w:val="24"/>
          <w:szCs w:val="24"/>
        </w:rPr>
        <w:t xml:space="preserve">Лекція 4. </w:t>
      </w:r>
      <w:r w:rsidRPr="003A12B7">
        <w:rPr>
          <w:sz w:val="24"/>
          <w:szCs w:val="24"/>
        </w:rPr>
        <w:t>Системний підхід</w:t>
      </w:r>
      <w:r>
        <w:rPr>
          <w:sz w:val="24"/>
          <w:szCs w:val="24"/>
        </w:rPr>
        <w:t xml:space="preserve"> (СП)</w:t>
      </w:r>
      <w:r w:rsidRPr="003A12B7">
        <w:rPr>
          <w:sz w:val="24"/>
          <w:szCs w:val="24"/>
        </w:rPr>
        <w:t>: Основні терміни та концепції</w:t>
      </w:r>
    </w:p>
    <w:p w14:paraId="6551EC69" w14:textId="77777777" w:rsidR="00E053E3" w:rsidRPr="003A12B7" w:rsidRDefault="00E053E3" w:rsidP="00E053E3">
      <w:pPr>
        <w:pStyle w:val="List2"/>
        <w:tabs>
          <w:tab w:val="left" w:pos="176"/>
          <w:tab w:val="left" w:pos="284"/>
          <w:tab w:val="left" w:pos="435"/>
        </w:tabs>
        <w:ind w:left="0" w:firstLine="0"/>
        <w:jc w:val="both"/>
        <w:rPr>
          <w:lang w:val="uk-UA"/>
        </w:rPr>
      </w:pPr>
      <w:r w:rsidRPr="003A12B7">
        <w:rPr>
          <w:i/>
          <w:u w:val="single"/>
          <w:lang w:val="uk-UA"/>
        </w:rPr>
        <w:t>Основні питання</w:t>
      </w:r>
      <w:r w:rsidRPr="003A12B7">
        <w:rPr>
          <w:i/>
          <w:lang w:val="uk-UA"/>
        </w:rPr>
        <w:t>:</w:t>
      </w:r>
    </w:p>
    <w:p w14:paraId="12E7743B" w14:textId="77777777" w:rsidR="00E053E3" w:rsidRPr="003A12B7" w:rsidRDefault="00E053E3" w:rsidP="00E053E3">
      <w:pPr>
        <w:numPr>
          <w:ilvl w:val="0"/>
          <w:numId w:val="25"/>
        </w:numPr>
        <w:tabs>
          <w:tab w:val="left" w:pos="435"/>
        </w:tabs>
        <w:spacing w:line="240" w:lineRule="auto"/>
        <w:ind w:left="0" w:firstLine="0"/>
        <w:jc w:val="both"/>
        <w:rPr>
          <w:sz w:val="24"/>
          <w:szCs w:val="24"/>
        </w:rPr>
      </w:pPr>
      <w:r w:rsidRPr="003A12B7">
        <w:rPr>
          <w:sz w:val="24"/>
          <w:szCs w:val="24"/>
        </w:rPr>
        <w:t xml:space="preserve">Термін «системний підхід». </w:t>
      </w:r>
    </w:p>
    <w:p w14:paraId="5462A71E" w14:textId="77777777" w:rsidR="00E053E3" w:rsidRPr="003A12B7" w:rsidRDefault="00E053E3" w:rsidP="00E053E3">
      <w:pPr>
        <w:numPr>
          <w:ilvl w:val="0"/>
          <w:numId w:val="25"/>
        </w:numPr>
        <w:tabs>
          <w:tab w:val="left" w:pos="435"/>
        </w:tabs>
        <w:spacing w:line="240" w:lineRule="auto"/>
        <w:ind w:left="0" w:firstLine="0"/>
        <w:jc w:val="both"/>
        <w:rPr>
          <w:sz w:val="24"/>
          <w:szCs w:val="24"/>
        </w:rPr>
      </w:pPr>
      <w:r w:rsidRPr="003A12B7">
        <w:rPr>
          <w:sz w:val="24"/>
          <w:szCs w:val="24"/>
        </w:rPr>
        <w:t xml:space="preserve">Базові концепції методології системного підходу. </w:t>
      </w:r>
    </w:p>
    <w:p w14:paraId="67B1FFC4" w14:textId="77777777" w:rsidR="00E053E3" w:rsidRPr="003A12B7" w:rsidRDefault="00E053E3" w:rsidP="00E053E3">
      <w:pPr>
        <w:numPr>
          <w:ilvl w:val="0"/>
          <w:numId w:val="25"/>
        </w:numPr>
        <w:tabs>
          <w:tab w:val="left" w:pos="435"/>
        </w:tabs>
        <w:spacing w:line="240" w:lineRule="auto"/>
        <w:ind w:left="0" w:firstLine="0"/>
        <w:jc w:val="both"/>
        <w:rPr>
          <w:sz w:val="24"/>
          <w:szCs w:val="24"/>
        </w:rPr>
      </w:pPr>
      <w:r w:rsidRPr="003A12B7">
        <w:rPr>
          <w:sz w:val="24"/>
          <w:szCs w:val="24"/>
        </w:rPr>
        <w:t xml:space="preserve">Методологічні основи СПд. Роль СПд в науковому пізнанні, аналізі та синтезі. </w:t>
      </w:r>
    </w:p>
    <w:p w14:paraId="32ADE230" w14:textId="77777777" w:rsidR="00E053E3" w:rsidRPr="003A12B7" w:rsidRDefault="00E053E3" w:rsidP="00E053E3">
      <w:pPr>
        <w:numPr>
          <w:ilvl w:val="0"/>
          <w:numId w:val="25"/>
        </w:numPr>
        <w:tabs>
          <w:tab w:val="left" w:pos="435"/>
        </w:tabs>
        <w:spacing w:line="240" w:lineRule="auto"/>
        <w:ind w:left="0" w:firstLine="0"/>
        <w:jc w:val="both"/>
        <w:rPr>
          <w:sz w:val="24"/>
          <w:szCs w:val="24"/>
        </w:rPr>
      </w:pPr>
      <w:r w:rsidRPr="003A12B7">
        <w:rPr>
          <w:sz w:val="24"/>
          <w:szCs w:val="24"/>
        </w:rPr>
        <w:t xml:space="preserve">Системність, цілісність та принципи системного підходу. </w:t>
      </w:r>
    </w:p>
    <w:p w14:paraId="53CB1910" w14:textId="216F58AC" w:rsidR="00E053E3" w:rsidRPr="003A12B7" w:rsidRDefault="00E053E3" w:rsidP="00E053E3">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rPr>
        <w:t>: Комп’ютерний прое</w:t>
      </w:r>
      <w:r>
        <w:rPr>
          <w:spacing w:val="-2"/>
          <w:sz w:val="24"/>
          <w:szCs w:val="24"/>
        </w:rPr>
        <w:t>ктор з набором експозицій до лк.4</w:t>
      </w:r>
      <w:r w:rsidRPr="003A12B7">
        <w:rPr>
          <w:spacing w:val="-2"/>
          <w:sz w:val="24"/>
          <w:szCs w:val="24"/>
        </w:rPr>
        <w:t xml:space="preserve">. </w:t>
      </w:r>
    </w:p>
    <w:p w14:paraId="318D5B8C" w14:textId="77777777" w:rsidR="00E053E3" w:rsidRPr="003A12B7" w:rsidRDefault="00E053E3" w:rsidP="00E053E3">
      <w:pPr>
        <w:tabs>
          <w:tab w:val="left" w:pos="435"/>
        </w:tabs>
        <w:autoSpaceDE w:val="0"/>
        <w:autoSpaceDN w:val="0"/>
        <w:adjustRightInd w:val="0"/>
        <w:jc w:val="both"/>
        <w:rPr>
          <w:spacing w:val="-2"/>
          <w:sz w:val="24"/>
          <w:szCs w:val="24"/>
        </w:rPr>
      </w:pPr>
      <w:r w:rsidRPr="003A12B7">
        <w:rPr>
          <w:i/>
          <w:spacing w:val="-2"/>
          <w:sz w:val="24"/>
          <w:szCs w:val="24"/>
          <w:u w:val="single"/>
        </w:rPr>
        <w:t>Література</w:t>
      </w:r>
      <w:r w:rsidRPr="003A12B7">
        <w:rPr>
          <w:spacing w:val="-2"/>
          <w:sz w:val="24"/>
          <w:szCs w:val="24"/>
          <w:u w:val="single"/>
        </w:rPr>
        <w:t>:</w:t>
      </w:r>
      <w:r w:rsidRPr="003A12B7">
        <w:rPr>
          <w:spacing w:val="-2"/>
          <w:sz w:val="24"/>
          <w:szCs w:val="24"/>
        </w:rPr>
        <w:t xml:space="preserve"> [4].</w:t>
      </w:r>
    </w:p>
    <w:p w14:paraId="16FDD072" w14:textId="5ECB68BE" w:rsidR="00E053E3" w:rsidRPr="003A12B7" w:rsidRDefault="00E053E3" w:rsidP="00E053E3">
      <w:pPr>
        <w:tabs>
          <w:tab w:val="left" w:pos="435"/>
        </w:tabs>
        <w:autoSpaceDE w:val="0"/>
        <w:autoSpaceDN w:val="0"/>
        <w:adjustRightInd w:val="0"/>
        <w:jc w:val="both"/>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відповідь на контрольні запитання до л</w:t>
      </w:r>
      <w:r>
        <w:rPr>
          <w:spacing w:val="-2"/>
          <w:sz w:val="24"/>
          <w:szCs w:val="24"/>
        </w:rPr>
        <w:t>к</w:t>
      </w:r>
      <w:r w:rsidRPr="003A12B7">
        <w:rPr>
          <w:spacing w:val="-2"/>
          <w:sz w:val="24"/>
          <w:szCs w:val="24"/>
        </w:rPr>
        <w:t>.</w:t>
      </w:r>
      <w:r>
        <w:rPr>
          <w:spacing w:val="-2"/>
          <w:sz w:val="24"/>
          <w:szCs w:val="24"/>
        </w:rPr>
        <w:t>4</w:t>
      </w:r>
      <w:r w:rsidRPr="003A12B7">
        <w:rPr>
          <w:spacing w:val="-2"/>
          <w:sz w:val="24"/>
          <w:szCs w:val="24"/>
        </w:rPr>
        <w:t>.</w:t>
      </w:r>
    </w:p>
    <w:p w14:paraId="3227E85D" w14:textId="216D5078" w:rsidR="003A12B7" w:rsidRPr="003A12B7" w:rsidRDefault="00E053E3" w:rsidP="003A12B7">
      <w:pPr>
        <w:tabs>
          <w:tab w:val="left" w:pos="435"/>
        </w:tabs>
        <w:jc w:val="both"/>
        <w:rPr>
          <w:sz w:val="24"/>
          <w:szCs w:val="24"/>
        </w:rPr>
      </w:pPr>
      <w:r>
        <w:rPr>
          <w:b/>
          <w:spacing w:val="-2"/>
          <w:sz w:val="24"/>
          <w:szCs w:val="24"/>
        </w:rPr>
        <w:t>Лекція 5</w:t>
      </w:r>
      <w:r w:rsidR="003A12B7" w:rsidRPr="003A12B7">
        <w:rPr>
          <w:b/>
          <w:spacing w:val="-2"/>
          <w:sz w:val="24"/>
          <w:szCs w:val="24"/>
        </w:rPr>
        <w:t>.</w:t>
      </w:r>
      <w:r w:rsidR="003A12B7" w:rsidRPr="003A12B7">
        <w:rPr>
          <w:spacing w:val="-2"/>
          <w:sz w:val="24"/>
          <w:szCs w:val="24"/>
        </w:rPr>
        <w:t xml:space="preserve"> </w:t>
      </w:r>
      <w:r w:rsidR="003A12B7" w:rsidRPr="003A12B7">
        <w:rPr>
          <w:bCs/>
          <w:sz w:val="24"/>
          <w:szCs w:val="24"/>
        </w:rPr>
        <w:t>Т</w:t>
      </w:r>
      <w:r w:rsidR="003A12B7" w:rsidRPr="003A12B7">
        <w:rPr>
          <w:sz w:val="24"/>
          <w:szCs w:val="24"/>
        </w:rPr>
        <w:t xml:space="preserve">еоретичні основи </w:t>
      </w:r>
      <w:r>
        <w:rPr>
          <w:sz w:val="24"/>
          <w:szCs w:val="24"/>
        </w:rPr>
        <w:t>системного підходу.</w:t>
      </w:r>
    </w:p>
    <w:p w14:paraId="400A18F8" w14:textId="77777777" w:rsidR="003A12B7" w:rsidRPr="003A12B7" w:rsidRDefault="003A12B7" w:rsidP="003A12B7">
      <w:pPr>
        <w:pStyle w:val="ListParagraph"/>
        <w:numPr>
          <w:ilvl w:val="0"/>
          <w:numId w:val="28"/>
        </w:numPr>
        <w:tabs>
          <w:tab w:val="left" w:pos="291"/>
        </w:tabs>
        <w:ind w:left="381"/>
        <w:jc w:val="both"/>
        <w:rPr>
          <w:rFonts w:eastAsia="Times New Roman"/>
          <w:sz w:val="24"/>
          <w:szCs w:val="24"/>
          <w:lang w:eastAsia="ru-RU"/>
        </w:rPr>
      </w:pPr>
      <w:r w:rsidRPr="003A12B7">
        <w:rPr>
          <w:rFonts w:eastAsia="Times New Roman"/>
          <w:sz w:val="24"/>
          <w:szCs w:val="24"/>
          <w:lang w:eastAsia="ru-RU"/>
        </w:rPr>
        <w:t>Фази проекту</w:t>
      </w:r>
    </w:p>
    <w:p w14:paraId="5E6CAC1F" w14:textId="77777777" w:rsidR="003A12B7" w:rsidRPr="003A12B7" w:rsidRDefault="003A12B7" w:rsidP="003A12B7">
      <w:pPr>
        <w:pStyle w:val="ListParagraph"/>
        <w:numPr>
          <w:ilvl w:val="0"/>
          <w:numId w:val="28"/>
        </w:numPr>
        <w:tabs>
          <w:tab w:val="left" w:pos="291"/>
        </w:tabs>
        <w:ind w:left="0" w:firstLine="0"/>
        <w:jc w:val="both"/>
        <w:rPr>
          <w:rFonts w:eastAsia="Times New Roman"/>
          <w:sz w:val="24"/>
          <w:szCs w:val="24"/>
          <w:lang w:eastAsia="ru-RU"/>
        </w:rPr>
      </w:pPr>
      <w:r w:rsidRPr="003A12B7">
        <w:rPr>
          <w:rFonts w:eastAsia="Times New Roman"/>
          <w:sz w:val="24"/>
          <w:szCs w:val="24"/>
          <w:lang w:eastAsia="ru-RU"/>
        </w:rPr>
        <w:t>Основні ролі в проекті</w:t>
      </w:r>
    </w:p>
    <w:p w14:paraId="0A140CCA" w14:textId="77777777" w:rsidR="003A12B7" w:rsidRPr="003A12B7" w:rsidRDefault="003A12B7" w:rsidP="003A12B7">
      <w:pPr>
        <w:pStyle w:val="ListParagraph"/>
        <w:numPr>
          <w:ilvl w:val="0"/>
          <w:numId w:val="28"/>
        </w:numPr>
        <w:tabs>
          <w:tab w:val="left" w:pos="291"/>
        </w:tabs>
        <w:ind w:left="0" w:firstLine="0"/>
        <w:jc w:val="both"/>
        <w:rPr>
          <w:rFonts w:eastAsia="Times New Roman"/>
          <w:sz w:val="24"/>
          <w:szCs w:val="24"/>
          <w:lang w:eastAsia="ru-RU"/>
        </w:rPr>
      </w:pPr>
      <w:r w:rsidRPr="003A12B7">
        <w:rPr>
          <w:rFonts w:eastAsia="Times New Roman"/>
          <w:sz w:val="24"/>
          <w:szCs w:val="24"/>
          <w:lang w:eastAsia="ru-RU"/>
        </w:rPr>
        <w:t>Підготовка проекта до запуску: типова документація, аналіз ризиків.</w:t>
      </w:r>
    </w:p>
    <w:p w14:paraId="5E50EBE0" w14:textId="27E0C820" w:rsidR="003A12B7" w:rsidRPr="003A12B7" w:rsidRDefault="003A12B7" w:rsidP="00E053E3">
      <w:pPr>
        <w:pStyle w:val="ListParagraph"/>
        <w:numPr>
          <w:ilvl w:val="0"/>
          <w:numId w:val="28"/>
        </w:numPr>
        <w:tabs>
          <w:tab w:val="left" w:pos="291"/>
        </w:tabs>
        <w:ind w:left="810" w:hanging="810"/>
        <w:jc w:val="both"/>
        <w:rPr>
          <w:rFonts w:eastAsia="Times New Roman"/>
          <w:sz w:val="24"/>
          <w:szCs w:val="24"/>
          <w:lang w:eastAsia="ru-RU"/>
        </w:rPr>
      </w:pPr>
      <w:r w:rsidRPr="003A12B7">
        <w:rPr>
          <w:rFonts w:eastAsia="Times New Roman"/>
          <w:sz w:val="24"/>
          <w:szCs w:val="24"/>
          <w:lang w:eastAsia="ru-RU"/>
        </w:rPr>
        <w:t>Водоспадна модель ведення проектів</w:t>
      </w:r>
    </w:p>
    <w:p w14:paraId="023CAABB" w14:textId="28385540" w:rsidR="003A12B7" w:rsidRPr="00E053E3" w:rsidRDefault="003A12B7" w:rsidP="00E053E3">
      <w:pPr>
        <w:pStyle w:val="ListParagraph"/>
        <w:numPr>
          <w:ilvl w:val="0"/>
          <w:numId w:val="28"/>
        </w:numPr>
        <w:tabs>
          <w:tab w:val="left" w:pos="291"/>
        </w:tabs>
        <w:ind w:left="0" w:firstLine="0"/>
        <w:jc w:val="both"/>
        <w:rPr>
          <w:rFonts w:eastAsia="Times New Roman"/>
          <w:sz w:val="24"/>
          <w:szCs w:val="24"/>
          <w:lang w:eastAsia="ru-RU"/>
        </w:rPr>
      </w:pPr>
      <w:r w:rsidRPr="00E053E3">
        <w:rPr>
          <w:rFonts w:eastAsia="Times New Roman"/>
          <w:sz w:val="24"/>
          <w:szCs w:val="24"/>
          <w:lang w:eastAsia="ru-RU"/>
        </w:rPr>
        <w:t xml:space="preserve">Методологія </w:t>
      </w:r>
      <w:r w:rsidRPr="00E053E3">
        <w:rPr>
          <w:rFonts w:eastAsia="Times New Roman"/>
          <w:sz w:val="24"/>
          <w:szCs w:val="24"/>
          <w:lang w:val="en-US" w:eastAsia="ru-RU"/>
        </w:rPr>
        <w:t>Agile</w:t>
      </w:r>
      <w:r w:rsidRPr="00E053E3">
        <w:rPr>
          <w:rFonts w:eastAsia="Times New Roman"/>
          <w:sz w:val="24"/>
          <w:szCs w:val="24"/>
          <w:lang w:eastAsia="ru-RU"/>
        </w:rPr>
        <w:t>.</w:t>
      </w:r>
      <w:r w:rsidR="00E053E3" w:rsidRPr="00E053E3">
        <w:rPr>
          <w:rFonts w:eastAsia="Times New Roman"/>
          <w:sz w:val="24"/>
          <w:szCs w:val="24"/>
          <w:lang w:eastAsia="ru-RU"/>
        </w:rPr>
        <w:t xml:space="preserve"> </w:t>
      </w:r>
      <w:r w:rsidRPr="00E053E3">
        <w:rPr>
          <w:rFonts w:eastAsia="Times New Roman"/>
          <w:sz w:val="24"/>
          <w:szCs w:val="24"/>
          <w:lang w:eastAsia="ru-RU"/>
        </w:rPr>
        <w:t xml:space="preserve">Використання технології </w:t>
      </w:r>
      <w:r w:rsidRPr="00E053E3">
        <w:rPr>
          <w:rFonts w:eastAsia="Times New Roman"/>
          <w:sz w:val="24"/>
          <w:szCs w:val="24"/>
          <w:lang w:val="en-US" w:eastAsia="ru-RU"/>
        </w:rPr>
        <w:t>Scrum</w:t>
      </w:r>
      <w:r w:rsidRPr="00E053E3">
        <w:rPr>
          <w:rFonts w:eastAsia="Times New Roman"/>
          <w:sz w:val="24"/>
          <w:szCs w:val="24"/>
          <w:lang w:eastAsia="ru-RU"/>
        </w:rPr>
        <w:t xml:space="preserve"> при веденні проектів</w:t>
      </w:r>
    </w:p>
    <w:p w14:paraId="6C6E6E25" w14:textId="154C1CE0"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rPr>
        <w:t>: Комп’ютерний проек</w:t>
      </w:r>
      <w:r w:rsidR="00E053E3">
        <w:rPr>
          <w:spacing w:val="-2"/>
          <w:sz w:val="24"/>
          <w:szCs w:val="24"/>
        </w:rPr>
        <w:t>тор з набором експозицій до лк</w:t>
      </w:r>
      <w:r w:rsidRPr="003A12B7">
        <w:rPr>
          <w:spacing w:val="-2"/>
          <w:sz w:val="24"/>
          <w:szCs w:val="24"/>
        </w:rPr>
        <w:t>.</w:t>
      </w:r>
      <w:r w:rsidR="00E053E3">
        <w:rPr>
          <w:spacing w:val="-2"/>
          <w:sz w:val="24"/>
          <w:szCs w:val="24"/>
        </w:rPr>
        <w:t>5.</w:t>
      </w:r>
      <w:r w:rsidRPr="003A12B7">
        <w:rPr>
          <w:spacing w:val="-2"/>
          <w:sz w:val="24"/>
          <w:szCs w:val="24"/>
        </w:rPr>
        <w:t xml:space="preserve"> </w:t>
      </w:r>
    </w:p>
    <w:p w14:paraId="61325002" w14:textId="013EC163" w:rsidR="003A12B7" w:rsidRP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w:t>
      </w:r>
      <w:r w:rsidR="00E053E3">
        <w:rPr>
          <w:spacing w:val="-2"/>
          <w:sz w:val="24"/>
          <w:szCs w:val="24"/>
        </w:rPr>
        <w:t>дь на контрольні запитання до лк.5</w:t>
      </w:r>
      <w:r w:rsidRPr="003A12B7">
        <w:rPr>
          <w:spacing w:val="-2"/>
          <w:sz w:val="24"/>
          <w:szCs w:val="24"/>
        </w:rPr>
        <w:t>.</w:t>
      </w:r>
    </w:p>
    <w:p w14:paraId="0EA52B26" w14:textId="748AC200" w:rsidR="003A12B7" w:rsidRPr="003A12B7" w:rsidRDefault="00E053E3" w:rsidP="003A12B7">
      <w:pPr>
        <w:tabs>
          <w:tab w:val="left" w:pos="435"/>
        </w:tabs>
        <w:jc w:val="both"/>
        <w:rPr>
          <w:b/>
          <w:sz w:val="24"/>
          <w:szCs w:val="24"/>
        </w:rPr>
      </w:pPr>
      <w:r>
        <w:rPr>
          <w:b/>
          <w:spacing w:val="-2"/>
          <w:sz w:val="24"/>
          <w:szCs w:val="24"/>
        </w:rPr>
        <w:t>Лекція 6</w:t>
      </w:r>
      <w:r w:rsidR="003A12B7" w:rsidRPr="003A12B7">
        <w:rPr>
          <w:b/>
          <w:spacing w:val="-2"/>
          <w:sz w:val="24"/>
          <w:szCs w:val="24"/>
        </w:rPr>
        <w:t>.</w:t>
      </w:r>
      <w:r w:rsidR="003A12B7" w:rsidRPr="003A12B7">
        <w:rPr>
          <w:spacing w:val="-2"/>
          <w:sz w:val="24"/>
          <w:szCs w:val="24"/>
        </w:rPr>
        <w:t xml:space="preserve"> </w:t>
      </w:r>
      <w:r w:rsidR="003A12B7" w:rsidRPr="003A12B7">
        <w:rPr>
          <w:sz w:val="24"/>
          <w:szCs w:val="24"/>
        </w:rPr>
        <w:t>Методи візуалізації завдань проектування</w:t>
      </w:r>
      <w:r w:rsidR="003A12B7" w:rsidRPr="003A12B7">
        <w:rPr>
          <w:b/>
          <w:sz w:val="24"/>
          <w:szCs w:val="24"/>
        </w:rPr>
        <w:t xml:space="preserve"> </w:t>
      </w:r>
    </w:p>
    <w:p w14:paraId="71751849" w14:textId="77777777" w:rsidR="003A12B7" w:rsidRPr="003A12B7" w:rsidRDefault="003A12B7" w:rsidP="003A12B7">
      <w:pPr>
        <w:tabs>
          <w:tab w:val="left" w:pos="435"/>
        </w:tabs>
        <w:jc w:val="both"/>
        <w:rPr>
          <w:sz w:val="24"/>
          <w:szCs w:val="24"/>
        </w:rPr>
      </w:pPr>
      <w:r w:rsidRPr="003A12B7">
        <w:rPr>
          <w:sz w:val="24"/>
          <w:szCs w:val="24"/>
        </w:rPr>
        <w:t>1. Діаграми Ганта</w:t>
      </w:r>
    </w:p>
    <w:p w14:paraId="34318D4D" w14:textId="77777777" w:rsidR="003A12B7" w:rsidRPr="003A12B7" w:rsidRDefault="003A12B7" w:rsidP="003A12B7">
      <w:pPr>
        <w:tabs>
          <w:tab w:val="left" w:pos="435"/>
        </w:tabs>
        <w:jc w:val="both"/>
        <w:rPr>
          <w:sz w:val="24"/>
          <w:szCs w:val="24"/>
        </w:rPr>
      </w:pPr>
      <w:r w:rsidRPr="003A12B7">
        <w:rPr>
          <w:sz w:val="24"/>
          <w:szCs w:val="24"/>
        </w:rPr>
        <w:t>2. Діаграми критичного шляху</w:t>
      </w:r>
    </w:p>
    <w:p w14:paraId="6C068249" w14:textId="77777777" w:rsidR="003A12B7" w:rsidRPr="003A12B7" w:rsidRDefault="003A12B7" w:rsidP="003A12B7">
      <w:pPr>
        <w:tabs>
          <w:tab w:val="left" w:pos="435"/>
        </w:tabs>
        <w:jc w:val="both"/>
        <w:rPr>
          <w:sz w:val="24"/>
          <w:szCs w:val="24"/>
        </w:rPr>
      </w:pPr>
      <w:r w:rsidRPr="003A12B7">
        <w:rPr>
          <w:sz w:val="24"/>
          <w:szCs w:val="24"/>
        </w:rPr>
        <w:t>3. Структурні діаграми</w:t>
      </w:r>
    </w:p>
    <w:p w14:paraId="50C11704" w14:textId="3C7548D7"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rPr>
        <w:t>: Комп’ютерний проектор з набором експозицій до л</w:t>
      </w:r>
      <w:r w:rsidR="00E053E3">
        <w:rPr>
          <w:spacing w:val="-2"/>
          <w:sz w:val="24"/>
          <w:szCs w:val="24"/>
        </w:rPr>
        <w:t>к</w:t>
      </w:r>
      <w:r w:rsidRPr="003A12B7">
        <w:rPr>
          <w:spacing w:val="-2"/>
          <w:sz w:val="24"/>
          <w:szCs w:val="24"/>
        </w:rPr>
        <w:t>.</w:t>
      </w:r>
      <w:r w:rsidR="00E053E3">
        <w:rPr>
          <w:spacing w:val="-2"/>
          <w:sz w:val="24"/>
          <w:szCs w:val="24"/>
        </w:rPr>
        <w:t>6</w:t>
      </w:r>
      <w:r w:rsidRPr="003A12B7">
        <w:rPr>
          <w:spacing w:val="-2"/>
          <w:sz w:val="24"/>
          <w:szCs w:val="24"/>
        </w:rPr>
        <w:t xml:space="preserve">. </w:t>
      </w:r>
    </w:p>
    <w:p w14:paraId="23F9B10F" w14:textId="3DE2C5EB" w:rsidR="003A12B7" w:rsidRP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відповідь на контрольні запитання до л</w:t>
      </w:r>
      <w:r w:rsidR="00E053E3">
        <w:rPr>
          <w:spacing w:val="-2"/>
          <w:sz w:val="24"/>
          <w:szCs w:val="24"/>
        </w:rPr>
        <w:t>к</w:t>
      </w:r>
      <w:r w:rsidRPr="003A12B7">
        <w:rPr>
          <w:spacing w:val="-2"/>
          <w:sz w:val="24"/>
          <w:szCs w:val="24"/>
        </w:rPr>
        <w:t>.</w:t>
      </w:r>
      <w:r w:rsidR="00E053E3">
        <w:rPr>
          <w:spacing w:val="-2"/>
          <w:sz w:val="24"/>
          <w:szCs w:val="24"/>
        </w:rPr>
        <w:t>6</w:t>
      </w:r>
      <w:r w:rsidRPr="003A12B7">
        <w:rPr>
          <w:spacing w:val="-2"/>
          <w:sz w:val="24"/>
          <w:szCs w:val="24"/>
        </w:rPr>
        <w:t>.</w:t>
      </w:r>
    </w:p>
    <w:p w14:paraId="5ED84DA5" w14:textId="201759E0" w:rsidR="003A12B7" w:rsidRPr="003A12B7" w:rsidRDefault="00CF1A38" w:rsidP="003A12B7">
      <w:pPr>
        <w:tabs>
          <w:tab w:val="left" w:pos="435"/>
        </w:tabs>
        <w:jc w:val="both"/>
        <w:rPr>
          <w:sz w:val="24"/>
          <w:szCs w:val="24"/>
        </w:rPr>
      </w:pPr>
      <w:r>
        <w:rPr>
          <w:b/>
          <w:spacing w:val="-2"/>
          <w:sz w:val="24"/>
          <w:szCs w:val="24"/>
        </w:rPr>
        <w:t>Лекція 7</w:t>
      </w:r>
      <w:r w:rsidR="003A12B7" w:rsidRPr="003A12B7">
        <w:rPr>
          <w:b/>
          <w:spacing w:val="-2"/>
          <w:sz w:val="24"/>
          <w:szCs w:val="24"/>
        </w:rPr>
        <w:t>.</w:t>
      </w:r>
      <w:r w:rsidR="003A12B7" w:rsidRPr="003A12B7">
        <w:rPr>
          <w:spacing w:val="-2"/>
          <w:sz w:val="24"/>
          <w:szCs w:val="24"/>
        </w:rPr>
        <w:t xml:space="preserve"> </w:t>
      </w:r>
      <w:r w:rsidR="003A12B7" w:rsidRPr="003A12B7">
        <w:rPr>
          <w:sz w:val="24"/>
          <w:szCs w:val="24"/>
        </w:rPr>
        <w:t xml:space="preserve">Основи </w:t>
      </w:r>
      <w:r w:rsidR="003A12B7" w:rsidRPr="003A12B7">
        <w:rPr>
          <w:sz w:val="24"/>
          <w:szCs w:val="24"/>
          <w:lang w:val="en-US"/>
        </w:rPr>
        <w:t>UML</w:t>
      </w:r>
    </w:p>
    <w:p w14:paraId="2B2788E3" w14:textId="77777777" w:rsidR="003A12B7" w:rsidRPr="003A12B7" w:rsidRDefault="003A12B7" w:rsidP="003A12B7">
      <w:pPr>
        <w:tabs>
          <w:tab w:val="left" w:pos="435"/>
        </w:tabs>
        <w:jc w:val="both"/>
        <w:rPr>
          <w:sz w:val="24"/>
          <w:szCs w:val="24"/>
        </w:rPr>
      </w:pPr>
      <w:r w:rsidRPr="003A12B7">
        <w:rPr>
          <w:sz w:val="24"/>
          <w:szCs w:val="24"/>
        </w:rPr>
        <w:t xml:space="preserve">1. Типи </w:t>
      </w:r>
      <w:r w:rsidRPr="003A12B7">
        <w:rPr>
          <w:sz w:val="24"/>
          <w:szCs w:val="24"/>
          <w:lang w:val="en-US"/>
        </w:rPr>
        <w:t>UML</w:t>
      </w:r>
      <w:r w:rsidRPr="003A12B7">
        <w:rPr>
          <w:sz w:val="24"/>
          <w:szCs w:val="24"/>
        </w:rPr>
        <w:t xml:space="preserve"> діаграм</w:t>
      </w:r>
    </w:p>
    <w:p w14:paraId="26BB2D0E" w14:textId="77777777" w:rsidR="003A12B7" w:rsidRPr="003A12B7" w:rsidRDefault="003A12B7" w:rsidP="003A12B7">
      <w:pPr>
        <w:tabs>
          <w:tab w:val="left" w:pos="435"/>
        </w:tabs>
        <w:jc w:val="both"/>
        <w:rPr>
          <w:sz w:val="24"/>
          <w:szCs w:val="24"/>
        </w:rPr>
      </w:pPr>
      <w:r w:rsidRPr="003A12B7">
        <w:rPr>
          <w:sz w:val="24"/>
          <w:szCs w:val="24"/>
        </w:rPr>
        <w:t xml:space="preserve">2. Застосування </w:t>
      </w:r>
      <w:r w:rsidRPr="003A12B7">
        <w:rPr>
          <w:sz w:val="24"/>
          <w:szCs w:val="24"/>
          <w:lang w:val="en-US"/>
        </w:rPr>
        <w:t>UML</w:t>
      </w:r>
      <w:r w:rsidRPr="003A12B7">
        <w:rPr>
          <w:sz w:val="24"/>
          <w:szCs w:val="24"/>
        </w:rPr>
        <w:t xml:space="preserve"> діаграм в системном проектування</w:t>
      </w:r>
    </w:p>
    <w:p w14:paraId="5146F0F6" w14:textId="68E6FFC2" w:rsidR="003A12B7" w:rsidRPr="003A12B7" w:rsidRDefault="003A12B7" w:rsidP="003A12B7">
      <w:pPr>
        <w:tabs>
          <w:tab w:val="left" w:pos="435"/>
        </w:tabs>
        <w:jc w:val="both"/>
        <w:rPr>
          <w:sz w:val="24"/>
          <w:szCs w:val="24"/>
        </w:rPr>
      </w:pPr>
      <w:r w:rsidRPr="003A12B7">
        <w:rPr>
          <w:sz w:val="24"/>
          <w:szCs w:val="24"/>
        </w:rPr>
        <w:t>3. Знайомство з можливостями типового програмного забезпечення</w:t>
      </w:r>
    </w:p>
    <w:p w14:paraId="2996F6CB" w14:textId="1A768C79"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rPr>
        <w:t>: Комп’ютерний прое</w:t>
      </w:r>
      <w:r w:rsidR="00CF1A38">
        <w:rPr>
          <w:spacing w:val="-2"/>
          <w:sz w:val="24"/>
          <w:szCs w:val="24"/>
        </w:rPr>
        <w:t>ктор з набором експозицій до лк.7</w:t>
      </w:r>
      <w:r w:rsidRPr="003A12B7">
        <w:rPr>
          <w:spacing w:val="-2"/>
          <w:sz w:val="24"/>
          <w:szCs w:val="24"/>
        </w:rPr>
        <w:t xml:space="preserve">. </w:t>
      </w:r>
    </w:p>
    <w:p w14:paraId="076CEBB3" w14:textId="025ABB24" w:rsidR="003A12B7" w:rsidRP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відповід</w:t>
      </w:r>
      <w:r w:rsidR="00CF1A38">
        <w:rPr>
          <w:spacing w:val="-2"/>
          <w:sz w:val="24"/>
          <w:szCs w:val="24"/>
        </w:rPr>
        <w:t>ь на контрольні запитання до лк.7</w:t>
      </w:r>
      <w:r w:rsidRPr="003A12B7">
        <w:rPr>
          <w:spacing w:val="-2"/>
          <w:sz w:val="24"/>
          <w:szCs w:val="24"/>
        </w:rPr>
        <w:t>.</w:t>
      </w:r>
    </w:p>
    <w:p w14:paraId="556F5F41" w14:textId="77777777" w:rsidR="003A12B7" w:rsidRPr="003A12B7" w:rsidRDefault="003A12B7" w:rsidP="003A12B7">
      <w:pPr>
        <w:pStyle w:val="ListParagraph"/>
        <w:keepNext/>
        <w:ind w:left="0"/>
        <w:rPr>
          <w:spacing w:val="-2"/>
          <w:sz w:val="24"/>
          <w:szCs w:val="24"/>
        </w:rPr>
      </w:pPr>
    </w:p>
    <w:p w14:paraId="7F7935F5" w14:textId="3A72CF18" w:rsidR="003A12B7" w:rsidRPr="003A12B7" w:rsidRDefault="003A12B7" w:rsidP="003A12B7">
      <w:pPr>
        <w:pStyle w:val="ListParagraph"/>
        <w:keepNext/>
        <w:ind w:left="0"/>
        <w:rPr>
          <w:spacing w:val="-2"/>
          <w:sz w:val="24"/>
          <w:szCs w:val="24"/>
        </w:rPr>
      </w:pPr>
      <w:r w:rsidRPr="003A12B7">
        <w:rPr>
          <w:b/>
          <w:spacing w:val="-2"/>
          <w:sz w:val="24"/>
          <w:szCs w:val="24"/>
        </w:rPr>
        <w:t>Тема 3.</w:t>
      </w:r>
      <w:r w:rsidRPr="003A12B7">
        <w:rPr>
          <w:spacing w:val="-2"/>
          <w:sz w:val="24"/>
          <w:szCs w:val="24"/>
        </w:rPr>
        <w:t xml:space="preserve"> </w:t>
      </w:r>
      <w:r w:rsidR="00CF1A38">
        <w:rPr>
          <w:b/>
          <w:sz w:val="24"/>
          <w:szCs w:val="24"/>
        </w:rPr>
        <w:t>Системне</w:t>
      </w:r>
      <w:r w:rsidRPr="003A12B7">
        <w:rPr>
          <w:b/>
          <w:sz w:val="24"/>
          <w:szCs w:val="24"/>
        </w:rPr>
        <w:t xml:space="preserve"> проектування</w:t>
      </w:r>
      <w:r w:rsidR="00CF1A38">
        <w:rPr>
          <w:b/>
          <w:sz w:val="24"/>
          <w:szCs w:val="24"/>
        </w:rPr>
        <w:t xml:space="preserve"> мереж зв</w:t>
      </w:r>
      <w:r w:rsidR="00CF1A38">
        <w:rPr>
          <w:b/>
          <w:sz w:val="24"/>
          <w:szCs w:val="24"/>
          <w:lang w:val="en-US"/>
        </w:rPr>
        <w:t>’</w:t>
      </w:r>
      <w:r w:rsidR="00CF1A38">
        <w:rPr>
          <w:b/>
          <w:sz w:val="24"/>
          <w:szCs w:val="24"/>
        </w:rPr>
        <w:t>язку</w:t>
      </w:r>
    </w:p>
    <w:p w14:paraId="3C46A389" w14:textId="27660E89" w:rsidR="003A12B7" w:rsidRPr="003A12B7" w:rsidRDefault="00CF1A38" w:rsidP="003A12B7">
      <w:pPr>
        <w:tabs>
          <w:tab w:val="left" w:pos="435"/>
        </w:tabs>
        <w:jc w:val="both"/>
        <w:rPr>
          <w:spacing w:val="-2"/>
          <w:sz w:val="24"/>
          <w:szCs w:val="24"/>
        </w:rPr>
      </w:pPr>
      <w:r>
        <w:rPr>
          <w:b/>
          <w:spacing w:val="-2"/>
          <w:sz w:val="24"/>
          <w:szCs w:val="24"/>
        </w:rPr>
        <w:t>Лекція 8</w:t>
      </w:r>
      <w:r w:rsidR="003A12B7" w:rsidRPr="003A12B7">
        <w:rPr>
          <w:b/>
          <w:spacing w:val="-2"/>
          <w:sz w:val="24"/>
          <w:szCs w:val="24"/>
        </w:rPr>
        <w:t xml:space="preserve">. </w:t>
      </w:r>
      <w:r w:rsidR="003A12B7" w:rsidRPr="003A12B7">
        <w:rPr>
          <w:spacing w:val="-2"/>
          <w:sz w:val="24"/>
          <w:szCs w:val="24"/>
        </w:rPr>
        <w:t>Типові архітектури мережі</w:t>
      </w:r>
    </w:p>
    <w:p w14:paraId="7CFC91C9" w14:textId="77777777" w:rsidR="003A12B7" w:rsidRPr="003A12B7" w:rsidRDefault="003A12B7" w:rsidP="003A12B7">
      <w:pPr>
        <w:tabs>
          <w:tab w:val="left" w:pos="435"/>
        </w:tabs>
        <w:jc w:val="both"/>
        <w:rPr>
          <w:spacing w:val="-2"/>
          <w:sz w:val="24"/>
          <w:szCs w:val="24"/>
        </w:rPr>
      </w:pPr>
      <w:r w:rsidRPr="003A12B7">
        <w:rPr>
          <w:spacing w:val="-2"/>
          <w:sz w:val="24"/>
          <w:szCs w:val="24"/>
        </w:rPr>
        <w:t>1. Види мережних топологій</w:t>
      </w:r>
    </w:p>
    <w:p w14:paraId="0071D61E" w14:textId="77777777" w:rsidR="003A12B7" w:rsidRPr="003A12B7" w:rsidRDefault="003A12B7" w:rsidP="003A12B7">
      <w:pPr>
        <w:tabs>
          <w:tab w:val="left" w:pos="435"/>
        </w:tabs>
        <w:jc w:val="both"/>
        <w:rPr>
          <w:spacing w:val="-2"/>
          <w:sz w:val="24"/>
          <w:szCs w:val="24"/>
        </w:rPr>
      </w:pPr>
      <w:r w:rsidRPr="003A12B7">
        <w:rPr>
          <w:spacing w:val="-2"/>
          <w:sz w:val="24"/>
          <w:szCs w:val="24"/>
        </w:rPr>
        <w:t>2. Аналіз сфер застосування типових мережних топологій</w:t>
      </w:r>
    </w:p>
    <w:p w14:paraId="2A2FE762" w14:textId="77777777" w:rsidR="003A12B7" w:rsidRPr="003A12B7" w:rsidRDefault="003A12B7" w:rsidP="003A12B7">
      <w:pPr>
        <w:tabs>
          <w:tab w:val="left" w:pos="435"/>
        </w:tabs>
        <w:jc w:val="both"/>
        <w:rPr>
          <w:spacing w:val="-2"/>
          <w:sz w:val="24"/>
          <w:szCs w:val="24"/>
        </w:rPr>
      </w:pPr>
      <w:r w:rsidRPr="003A12B7">
        <w:rPr>
          <w:spacing w:val="-2"/>
          <w:sz w:val="24"/>
          <w:szCs w:val="24"/>
        </w:rPr>
        <w:t>3. Алгоритми побудови найкоротшого дерева, гамільтонова цикла, М-структури</w:t>
      </w:r>
    </w:p>
    <w:p w14:paraId="0ACC7412" w14:textId="5D5C57E9"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rPr>
        <w:t>: Комп’ютерний прое</w:t>
      </w:r>
      <w:r w:rsidR="00CF1A38">
        <w:rPr>
          <w:spacing w:val="-2"/>
          <w:sz w:val="24"/>
          <w:szCs w:val="24"/>
        </w:rPr>
        <w:t>ктор з набором експозицій до лк.8</w:t>
      </w:r>
      <w:r w:rsidRPr="003A12B7">
        <w:rPr>
          <w:spacing w:val="-2"/>
          <w:sz w:val="24"/>
          <w:szCs w:val="24"/>
        </w:rPr>
        <w:t xml:space="preserve">. </w:t>
      </w:r>
    </w:p>
    <w:p w14:paraId="457151D0" w14:textId="754B0906" w:rsidR="003A12B7" w:rsidRP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xml:space="preserve">: підготовити відповідь </w:t>
      </w:r>
      <w:r w:rsidR="00CF1A38">
        <w:rPr>
          <w:spacing w:val="-2"/>
          <w:sz w:val="24"/>
          <w:szCs w:val="24"/>
        </w:rPr>
        <w:t>на контрольні запитання до лк.8</w:t>
      </w:r>
      <w:r w:rsidRPr="003A12B7">
        <w:rPr>
          <w:spacing w:val="-2"/>
          <w:sz w:val="24"/>
          <w:szCs w:val="24"/>
        </w:rPr>
        <w:t>.</w:t>
      </w:r>
    </w:p>
    <w:p w14:paraId="194650D8" w14:textId="35926AA7" w:rsidR="003A12B7" w:rsidRPr="003A12B7" w:rsidRDefault="00CF1A38" w:rsidP="003A12B7">
      <w:pPr>
        <w:tabs>
          <w:tab w:val="left" w:pos="435"/>
        </w:tabs>
        <w:jc w:val="both"/>
        <w:rPr>
          <w:b/>
          <w:spacing w:val="-2"/>
          <w:sz w:val="24"/>
          <w:szCs w:val="24"/>
        </w:rPr>
      </w:pPr>
      <w:r>
        <w:rPr>
          <w:b/>
          <w:spacing w:val="-2"/>
          <w:sz w:val="24"/>
          <w:szCs w:val="24"/>
        </w:rPr>
        <w:t>Лекція 9</w:t>
      </w:r>
      <w:r w:rsidR="003A12B7" w:rsidRPr="003A12B7">
        <w:rPr>
          <w:b/>
          <w:spacing w:val="-2"/>
          <w:sz w:val="24"/>
          <w:szCs w:val="24"/>
        </w:rPr>
        <w:t>.</w:t>
      </w:r>
      <w:r w:rsidR="003A12B7" w:rsidRPr="003A12B7">
        <w:rPr>
          <w:spacing w:val="-2"/>
          <w:sz w:val="24"/>
          <w:szCs w:val="24"/>
        </w:rPr>
        <w:t xml:space="preserve"> Рішення задач маршрутизації</w:t>
      </w:r>
      <w:r>
        <w:rPr>
          <w:spacing w:val="-2"/>
          <w:sz w:val="24"/>
          <w:szCs w:val="24"/>
        </w:rPr>
        <w:t xml:space="preserve"> та макисмальної пропускної здатності</w:t>
      </w:r>
    </w:p>
    <w:p w14:paraId="3998337A" w14:textId="77777777" w:rsidR="003A12B7" w:rsidRPr="003A12B7" w:rsidRDefault="003A12B7" w:rsidP="003A12B7">
      <w:pPr>
        <w:tabs>
          <w:tab w:val="left" w:pos="435"/>
        </w:tabs>
        <w:jc w:val="both"/>
        <w:rPr>
          <w:spacing w:val="-2"/>
          <w:sz w:val="24"/>
          <w:szCs w:val="24"/>
        </w:rPr>
      </w:pPr>
      <w:r w:rsidRPr="003A12B7">
        <w:rPr>
          <w:spacing w:val="-2"/>
          <w:sz w:val="24"/>
          <w:szCs w:val="24"/>
        </w:rPr>
        <w:t>1. Основні особливості задач маршрутизації. Типи маршрутів</w:t>
      </w:r>
    </w:p>
    <w:p w14:paraId="1EFBB453" w14:textId="77777777" w:rsidR="003A12B7" w:rsidRPr="003A12B7" w:rsidRDefault="003A12B7" w:rsidP="003A12B7">
      <w:pPr>
        <w:tabs>
          <w:tab w:val="left" w:pos="435"/>
        </w:tabs>
        <w:jc w:val="both"/>
        <w:rPr>
          <w:spacing w:val="-2"/>
          <w:sz w:val="24"/>
          <w:szCs w:val="24"/>
        </w:rPr>
      </w:pPr>
      <w:r w:rsidRPr="003A12B7">
        <w:rPr>
          <w:spacing w:val="-2"/>
          <w:sz w:val="24"/>
          <w:szCs w:val="24"/>
        </w:rPr>
        <w:t>2. Алгоритм Дейкстри для знаходження найкоротшого шляху</w:t>
      </w:r>
    </w:p>
    <w:p w14:paraId="3941A84C" w14:textId="77777777" w:rsidR="003A12B7" w:rsidRDefault="003A12B7" w:rsidP="003A12B7">
      <w:pPr>
        <w:tabs>
          <w:tab w:val="left" w:pos="435"/>
        </w:tabs>
        <w:jc w:val="both"/>
        <w:rPr>
          <w:spacing w:val="-2"/>
          <w:sz w:val="24"/>
          <w:szCs w:val="24"/>
        </w:rPr>
      </w:pPr>
      <w:r w:rsidRPr="003A12B7">
        <w:rPr>
          <w:spacing w:val="-2"/>
          <w:sz w:val="24"/>
          <w:szCs w:val="24"/>
        </w:rPr>
        <w:t>3. Алгоритм Флойда для знаходження найкоротших шляхів</w:t>
      </w:r>
    </w:p>
    <w:p w14:paraId="0FF017CA" w14:textId="471FBBB7" w:rsidR="00CF1A38" w:rsidRPr="003A12B7" w:rsidRDefault="00CF1A38" w:rsidP="00CF1A38">
      <w:pPr>
        <w:tabs>
          <w:tab w:val="left" w:pos="435"/>
        </w:tabs>
        <w:jc w:val="both"/>
        <w:rPr>
          <w:spacing w:val="-2"/>
          <w:sz w:val="24"/>
          <w:szCs w:val="24"/>
        </w:rPr>
      </w:pPr>
      <w:r>
        <w:rPr>
          <w:spacing w:val="-2"/>
          <w:sz w:val="24"/>
          <w:szCs w:val="24"/>
        </w:rPr>
        <w:t>4</w:t>
      </w:r>
      <w:r w:rsidRPr="003A12B7">
        <w:rPr>
          <w:spacing w:val="-2"/>
          <w:sz w:val="24"/>
          <w:szCs w:val="24"/>
        </w:rPr>
        <w:t>. Алгоритм Форда-Фалкерсона для визначення максимального потоку між вузлами</w:t>
      </w:r>
    </w:p>
    <w:p w14:paraId="26E244C7" w14:textId="2B0555BA"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t>Дидактичні засоби</w:t>
      </w:r>
      <w:r w:rsidRPr="003A12B7">
        <w:rPr>
          <w:spacing w:val="-2"/>
          <w:sz w:val="24"/>
          <w:szCs w:val="24"/>
        </w:rPr>
        <w:t>: Комп’ютерний проек</w:t>
      </w:r>
      <w:r w:rsidR="00CF1A38">
        <w:rPr>
          <w:spacing w:val="-2"/>
          <w:sz w:val="24"/>
          <w:szCs w:val="24"/>
        </w:rPr>
        <w:t>тор з набором експозицій до лк.9</w:t>
      </w:r>
      <w:r w:rsidRPr="003A12B7">
        <w:rPr>
          <w:spacing w:val="-2"/>
          <w:sz w:val="24"/>
          <w:szCs w:val="24"/>
        </w:rPr>
        <w:t xml:space="preserve">. </w:t>
      </w:r>
    </w:p>
    <w:p w14:paraId="1B01B6FA" w14:textId="3B206DC8" w:rsidR="003A12B7" w:rsidRP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xml:space="preserve">: підготовити відповідь </w:t>
      </w:r>
      <w:r w:rsidR="00CF1A38">
        <w:rPr>
          <w:spacing w:val="-2"/>
          <w:sz w:val="24"/>
          <w:szCs w:val="24"/>
        </w:rPr>
        <w:t>на контрольні запитання до лк.9</w:t>
      </w:r>
      <w:r w:rsidRPr="003A12B7">
        <w:rPr>
          <w:spacing w:val="-2"/>
          <w:sz w:val="24"/>
          <w:szCs w:val="24"/>
        </w:rPr>
        <w:t>.</w:t>
      </w:r>
    </w:p>
    <w:p w14:paraId="21A89D8B" w14:textId="3C2AEF93" w:rsidR="003A12B7" w:rsidRPr="003A12B7" w:rsidRDefault="00CF1A38" w:rsidP="003A12B7">
      <w:pPr>
        <w:tabs>
          <w:tab w:val="left" w:pos="435"/>
        </w:tabs>
        <w:jc w:val="both"/>
        <w:rPr>
          <w:spacing w:val="-2"/>
          <w:sz w:val="24"/>
          <w:szCs w:val="24"/>
        </w:rPr>
      </w:pPr>
      <w:r>
        <w:rPr>
          <w:b/>
          <w:spacing w:val="-2"/>
          <w:sz w:val="24"/>
          <w:szCs w:val="24"/>
        </w:rPr>
        <w:t>Лекція 10</w:t>
      </w:r>
      <w:r w:rsidR="003A12B7" w:rsidRPr="003A12B7">
        <w:rPr>
          <w:b/>
          <w:spacing w:val="-2"/>
          <w:sz w:val="24"/>
          <w:szCs w:val="24"/>
        </w:rPr>
        <w:t>.</w:t>
      </w:r>
      <w:r w:rsidR="003A12B7" w:rsidRPr="003A12B7">
        <w:rPr>
          <w:spacing w:val="-2"/>
          <w:sz w:val="24"/>
          <w:szCs w:val="24"/>
        </w:rPr>
        <w:t xml:space="preserve"> Основи теорії надійності</w:t>
      </w:r>
    </w:p>
    <w:p w14:paraId="5CB0B409" w14:textId="77777777" w:rsidR="003A12B7" w:rsidRPr="003A12B7" w:rsidRDefault="003A12B7" w:rsidP="003A12B7">
      <w:pPr>
        <w:tabs>
          <w:tab w:val="left" w:pos="435"/>
        </w:tabs>
        <w:jc w:val="both"/>
        <w:rPr>
          <w:spacing w:val="-2"/>
          <w:sz w:val="24"/>
          <w:szCs w:val="24"/>
        </w:rPr>
      </w:pPr>
      <w:r w:rsidRPr="003A12B7">
        <w:rPr>
          <w:spacing w:val="-2"/>
          <w:sz w:val="24"/>
          <w:szCs w:val="24"/>
        </w:rPr>
        <w:t>1. Базові принципи та поняття теорії надійності</w:t>
      </w:r>
    </w:p>
    <w:p w14:paraId="01F7B59C" w14:textId="77777777" w:rsidR="003A12B7" w:rsidRPr="003A12B7" w:rsidRDefault="003A12B7" w:rsidP="003A12B7">
      <w:pPr>
        <w:tabs>
          <w:tab w:val="left" w:pos="435"/>
        </w:tabs>
        <w:jc w:val="both"/>
        <w:rPr>
          <w:spacing w:val="-2"/>
          <w:sz w:val="24"/>
          <w:szCs w:val="24"/>
        </w:rPr>
      </w:pPr>
      <w:r w:rsidRPr="003A12B7">
        <w:rPr>
          <w:spacing w:val="-2"/>
          <w:sz w:val="24"/>
          <w:szCs w:val="24"/>
        </w:rPr>
        <w:t>2. Розрахунок типових схем (паралельні, послідовні з’єднання елементів, місткові схеми)</w:t>
      </w:r>
    </w:p>
    <w:p w14:paraId="16FECA36" w14:textId="77777777" w:rsidR="003A12B7" w:rsidRPr="003A12B7" w:rsidRDefault="003A12B7" w:rsidP="003A12B7">
      <w:pPr>
        <w:tabs>
          <w:tab w:val="left" w:pos="435"/>
        </w:tabs>
        <w:jc w:val="both"/>
        <w:rPr>
          <w:spacing w:val="-2"/>
          <w:sz w:val="24"/>
          <w:szCs w:val="24"/>
        </w:rPr>
      </w:pPr>
      <w:r w:rsidRPr="003A12B7">
        <w:rPr>
          <w:spacing w:val="-2"/>
          <w:sz w:val="24"/>
          <w:szCs w:val="24"/>
        </w:rPr>
        <w:t>3. Застосування теорії надійності при системном проектуванні телекомунікаційних мереж</w:t>
      </w:r>
    </w:p>
    <w:p w14:paraId="47A0375C" w14:textId="53C83636" w:rsidR="003A12B7" w:rsidRPr="003A12B7" w:rsidRDefault="003A12B7" w:rsidP="003A12B7">
      <w:pPr>
        <w:tabs>
          <w:tab w:val="left" w:pos="435"/>
        </w:tabs>
        <w:autoSpaceDE w:val="0"/>
        <w:autoSpaceDN w:val="0"/>
        <w:adjustRightInd w:val="0"/>
        <w:jc w:val="both"/>
        <w:rPr>
          <w:spacing w:val="-2"/>
          <w:sz w:val="24"/>
          <w:szCs w:val="24"/>
        </w:rPr>
      </w:pPr>
      <w:r w:rsidRPr="003A12B7">
        <w:rPr>
          <w:i/>
          <w:spacing w:val="-2"/>
          <w:sz w:val="24"/>
          <w:szCs w:val="24"/>
          <w:u w:val="single"/>
        </w:rPr>
        <w:lastRenderedPageBreak/>
        <w:t>Дидактичні засоби</w:t>
      </w:r>
      <w:r w:rsidRPr="003A12B7">
        <w:rPr>
          <w:spacing w:val="-2"/>
          <w:sz w:val="24"/>
          <w:szCs w:val="24"/>
        </w:rPr>
        <w:t>: Комп’ютерний прое</w:t>
      </w:r>
      <w:r w:rsidR="00CF1A38">
        <w:rPr>
          <w:spacing w:val="-2"/>
          <w:sz w:val="24"/>
          <w:szCs w:val="24"/>
        </w:rPr>
        <w:t>ктор з набором експозицій до лк.</w:t>
      </w:r>
      <w:r w:rsidRPr="003A12B7">
        <w:rPr>
          <w:spacing w:val="-2"/>
          <w:sz w:val="24"/>
          <w:szCs w:val="24"/>
        </w:rPr>
        <w:t>1</w:t>
      </w:r>
      <w:r w:rsidR="00CF1A38">
        <w:rPr>
          <w:spacing w:val="-2"/>
          <w:sz w:val="24"/>
          <w:szCs w:val="24"/>
        </w:rPr>
        <w:t>0</w:t>
      </w:r>
      <w:r w:rsidRPr="003A12B7">
        <w:rPr>
          <w:spacing w:val="-2"/>
          <w:sz w:val="24"/>
          <w:szCs w:val="24"/>
        </w:rPr>
        <w:t xml:space="preserve">. </w:t>
      </w:r>
    </w:p>
    <w:p w14:paraId="551E3ADB" w14:textId="59E15714" w:rsidR="003A12B7" w:rsidRPr="003A12B7" w:rsidRDefault="003A12B7" w:rsidP="003A12B7">
      <w:pPr>
        <w:pStyle w:val="ListParagraph"/>
        <w:keepNext/>
        <w:ind w:left="0"/>
        <w:rPr>
          <w:spacing w:val="-2"/>
          <w:sz w:val="24"/>
          <w:szCs w:val="24"/>
        </w:rPr>
      </w:pPr>
      <w:r w:rsidRPr="003A12B7">
        <w:rPr>
          <w:i/>
          <w:spacing w:val="-2"/>
          <w:sz w:val="24"/>
          <w:szCs w:val="24"/>
          <w:u w:val="single"/>
        </w:rPr>
        <w:t>Завдання на СРС</w:t>
      </w:r>
      <w:r w:rsidRPr="003A12B7">
        <w:rPr>
          <w:spacing w:val="-2"/>
          <w:sz w:val="24"/>
          <w:szCs w:val="24"/>
        </w:rPr>
        <w:t>: підготовити відповідь на контрольні запитання до л</w:t>
      </w:r>
      <w:r w:rsidR="00CF1A38">
        <w:rPr>
          <w:spacing w:val="-2"/>
          <w:sz w:val="24"/>
          <w:szCs w:val="24"/>
        </w:rPr>
        <w:t>к</w:t>
      </w:r>
      <w:r w:rsidRPr="003A12B7">
        <w:rPr>
          <w:spacing w:val="-2"/>
          <w:sz w:val="24"/>
          <w:szCs w:val="24"/>
        </w:rPr>
        <w:t>.1</w:t>
      </w:r>
      <w:r w:rsidR="00CF1A38">
        <w:rPr>
          <w:spacing w:val="-2"/>
          <w:sz w:val="24"/>
          <w:szCs w:val="24"/>
        </w:rPr>
        <w:t>0</w:t>
      </w:r>
      <w:r w:rsidRPr="003A12B7">
        <w:rPr>
          <w:spacing w:val="-2"/>
          <w:sz w:val="24"/>
          <w:szCs w:val="24"/>
        </w:rPr>
        <w:t>.</w:t>
      </w:r>
    </w:p>
    <w:p w14:paraId="5D8E2F6B" w14:textId="32BE0AFE" w:rsidR="003A12B7" w:rsidRPr="003A12B7" w:rsidRDefault="003A12B7" w:rsidP="003A12B7">
      <w:pPr>
        <w:pStyle w:val="ListParagraph"/>
        <w:keepNext/>
        <w:ind w:left="0"/>
        <w:rPr>
          <w:spacing w:val="-2"/>
          <w:sz w:val="24"/>
          <w:szCs w:val="24"/>
        </w:rPr>
      </w:pPr>
    </w:p>
    <w:p w14:paraId="3FB87410" w14:textId="2D4980A6" w:rsidR="003A12B7" w:rsidRPr="003A12B7" w:rsidRDefault="003A12B7" w:rsidP="003A12B7">
      <w:pPr>
        <w:pStyle w:val="ListParagraph"/>
        <w:keepNext/>
        <w:ind w:left="0"/>
        <w:rPr>
          <w:spacing w:val="-2"/>
          <w:sz w:val="24"/>
          <w:szCs w:val="24"/>
        </w:rPr>
      </w:pPr>
      <w:r w:rsidRPr="003A12B7">
        <w:rPr>
          <w:b/>
          <w:spacing w:val="-2"/>
          <w:sz w:val="24"/>
          <w:szCs w:val="24"/>
        </w:rPr>
        <w:t>Тема 4.</w:t>
      </w:r>
      <w:r w:rsidRPr="003A12B7">
        <w:rPr>
          <w:spacing w:val="-2"/>
          <w:sz w:val="24"/>
          <w:szCs w:val="24"/>
        </w:rPr>
        <w:t xml:space="preserve"> </w:t>
      </w:r>
      <w:r w:rsidRPr="003A12B7">
        <w:rPr>
          <w:b/>
          <w:sz w:val="24"/>
          <w:szCs w:val="24"/>
        </w:rPr>
        <w:t>Застосування теорії ігор та теорії експертних оцінок при постановці задач проектування</w:t>
      </w:r>
    </w:p>
    <w:p w14:paraId="34F2B04C" w14:textId="117687EA" w:rsidR="009E6CF8" w:rsidRPr="009E6CF8" w:rsidRDefault="00CF1A38" w:rsidP="009E6CF8">
      <w:pPr>
        <w:tabs>
          <w:tab w:val="left" w:pos="435"/>
        </w:tabs>
        <w:jc w:val="both"/>
        <w:rPr>
          <w:b/>
          <w:spacing w:val="-2"/>
          <w:sz w:val="24"/>
          <w:szCs w:val="24"/>
        </w:rPr>
      </w:pPr>
      <w:r>
        <w:rPr>
          <w:b/>
          <w:spacing w:val="-2"/>
          <w:sz w:val="24"/>
          <w:szCs w:val="24"/>
        </w:rPr>
        <w:t>Лекція 11</w:t>
      </w:r>
      <w:r w:rsidR="009E6CF8" w:rsidRPr="009E6CF8">
        <w:rPr>
          <w:b/>
          <w:spacing w:val="-2"/>
          <w:sz w:val="24"/>
          <w:szCs w:val="24"/>
        </w:rPr>
        <w:t>.</w:t>
      </w:r>
      <w:r w:rsidR="009E6CF8" w:rsidRPr="009E6CF8">
        <w:rPr>
          <w:spacing w:val="-2"/>
          <w:sz w:val="24"/>
          <w:szCs w:val="24"/>
        </w:rPr>
        <w:t xml:space="preserve"> Основи теорії експертних оцінок</w:t>
      </w:r>
    </w:p>
    <w:p w14:paraId="5D623371" w14:textId="77777777" w:rsidR="009E6CF8" w:rsidRPr="009E6CF8" w:rsidRDefault="009E6CF8" w:rsidP="009E6CF8">
      <w:pPr>
        <w:tabs>
          <w:tab w:val="left" w:pos="435"/>
        </w:tabs>
        <w:jc w:val="both"/>
        <w:rPr>
          <w:spacing w:val="-2"/>
          <w:sz w:val="24"/>
          <w:szCs w:val="24"/>
        </w:rPr>
      </w:pPr>
      <w:r w:rsidRPr="009E6CF8">
        <w:rPr>
          <w:spacing w:val="-2"/>
          <w:sz w:val="24"/>
          <w:szCs w:val="24"/>
        </w:rPr>
        <w:t>1. Типи експертних оцінок. Сценарії їх застосування</w:t>
      </w:r>
    </w:p>
    <w:p w14:paraId="1B5C5C1B" w14:textId="77777777" w:rsidR="009E6CF8" w:rsidRPr="009E6CF8" w:rsidRDefault="009E6CF8" w:rsidP="009E6CF8">
      <w:pPr>
        <w:tabs>
          <w:tab w:val="left" w:pos="435"/>
        </w:tabs>
        <w:jc w:val="both"/>
        <w:rPr>
          <w:spacing w:val="-2"/>
          <w:sz w:val="24"/>
          <w:szCs w:val="24"/>
        </w:rPr>
      </w:pPr>
      <w:r w:rsidRPr="009E6CF8">
        <w:rPr>
          <w:spacing w:val="-2"/>
          <w:sz w:val="24"/>
          <w:szCs w:val="24"/>
        </w:rPr>
        <w:t xml:space="preserve">2. Математичний апарат теорії експертних оцінок: попарні порівняння, метод Сааті </w:t>
      </w:r>
    </w:p>
    <w:p w14:paraId="41463A6C" w14:textId="77777777" w:rsidR="009E6CF8" w:rsidRPr="009E6CF8" w:rsidRDefault="009E6CF8" w:rsidP="009E6CF8">
      <w:pPr>
        <w:tabs>
          <w:tab w:val="left" w:pos="435"/>
        </w:tabs>
        <w:jc w:val="both"/>
        <w:rPr>
          <w:spacing w:val="-2"/>
          <w:sz w:val="24"/>
          <w:szCs w:val="24"/>
        </w:rPr>
      </w:pPr>
      <w:r w:rsidRPr="009E6CF8">
        <w:rPr>
          <w:spacing w:val="-2"/>
          <w:sz w:val="24"/>
          <w:szCs w:val="24"/>
        </w:rPr>
        <w:t>3. Приклади застосування експертних оцінок при підготовці проектування</w:t>
      </w:r>
    </w:p>
    <w:p w14:paraId="3E3C0711" w14:textId="19CC034F" w:rsidR="009E6CF8" w:rsidRPr="009E6CF8" w:rsidRDefault="009E6CF8" w:rsidP="009E6CF8">
      <w:pPr>
        <w:tabs>
          <w:tab w:val="left" w:pos="435"/>
        </w:tabs>
        <w:autoSpaceDE w:val="0"/>
        <w:autoSpaceDN w:val="0"/>
        <w:adjustRightInd w:val="0"/>
        <w:jc w:val="both"/>
        <w:rPr>
          <w:spacing w:val="-2"/>
          <w:sz w:val="24"/>
          <w:szCs w:val="24"/>
        </w:rPr>
      </w:pPr>
      <w:r w:rsidRPr="009E6CF8">
        <w:rPr>
          <w:i/>
          <w:spacing w:val="-2"/>
          <w:sz w:val="24"/>
          <w:szCs w:val="24"/>
          <w:u w:val="single"/>
        </w:rPr>
        <w:t>Дидактичні засоби</w:t>
      </w:r>
      <w:r w:rsidRPr="009E6CF8">
        <w:rPr>
          <w:spacing w:val="-2"/>
          <w:sz w:val="24"/>
          <w:szCs w:val="24"/>
        </w:rPr>
        <w:t>: Комп’ютерний проект</w:t>
      </w:r>
      <w:r w:rsidR="00CF1A38">
        <w:rPr>
          <w:spacing w:val="-2"/>
          <w:sz w:val="24"/>
          <w:szCs w:val="24"/>
        </w:rPr>
        <w:t>ор з набором експозицій до лк.11</w:t>
      </w:r>
      <w:r w:rsidRPr="009E6CF8">
        <w:rPr>
          <w:spacing w:val="-2"/>
          <w:sz w:val="24"/>
          <w:szCs w:val="24"/>
        </w:rPr>
        <w:t xml:space="preserve">. </w:t>
      </w:r>
    </w:p>
    <w:p w14:paraId="1DF7499D" w14:textId="1C5D8CF4" w:rsidR="003A12B7" w:rsidRPr="009E6CF8" w:rsidRDefault="009E6CF8" w:rsidP="009E6CF8">
      <w:pPr>
        <w:pStyle w:val="ListParagraph"/>
        <w:keepNext/>
        <w:ind w:left="0"/>
        <w:rPr>
          <w:spacing w:val="-2"/>
          <w:sz w:val="24"/>
          <w:szCs w:val="24"/>
        </w:rPr>
      </w:pPr>
      <w:r w:rsidRPr="009E6CF8">
        <w:rPr>
          <w:i/>
          <w:spacing w:val="-2"/>
          <w:sz w:val="24"/>
          <w:szCs w:val="24"/>
          <w:u w:val="single"/>
        </w:rPr>
        <w:t>Завдання на СРС</w:t>
      </w:r>
      <w:r w:rsidRPr="009E6CF8">
        <w:rPr>
          <w:spacing w:val="-2"/>
          <w:sz w:val="24"/>
          <w:szCs w:val="24"/>
        </w:rPr>
        <w:t xml:space="preserve">: підготовити відповідь </w:t>
      </w:r>
      <w:r w:rsidR="00CF1A38">
        <w:rPr>
          <w:spacing w:val="-2"/>
          <w:sz w:val="24"/>
          <w:szCs w:val="24"/>
        </w:rPr>
        <w:t>на контрольні запитання до лк.11</w:t>
      </w:r>
      <w:r w:rsidRPr="009E6CF8">
        <w:rPr>
          <w:spacing w:val="-2"/>
          <w:sz w:val="24"/>
          <w:szCs w:val="24"/>
        </w:rPr>
        <w:t>.</w:t>
      </w:r>
    </w:p>
    <w:p w14:paraId="3FE7B697" w14:textId="245BC257" w:rsidR="009E6CF8" w:rsidRPr="009E6CF8" w:rsidRDefault="00CF1A38" w:rsidP="009E6CF8">
      <w:pPr>
        <w:tabs>
          <w:tab w:val="left" w:pos="435"/>
        </w:tabs>
        <w:jc w:val="both"/>
        <w:rPr>
          <w:spacing w:val="-2"/>
          <w:sz w:val="24"/>
          <w:szCs w:val="24"/>
        </w:rPr>
      </w:pPr>
      <w:r>
        <w:rPr>
          <w:b/>
          <w:spacing w:val="-2"/>
          <w:sz w:val="24"/>
          <w:szCs w:val="24"/>
        </w:rPr>
        <w:t>Лекція 12</w:t>
      </w:r>
      <w:r w:rsidR="009E6CF8" w:rsidRPr="009E6CF8">
        <w:rPr>
          <w:b/>
          <w:spacing w:val="-2"/>
          <w:sz w:val="24"/>
          <w:szCs w:val="24"/>
        </w:rPr>
        <w:t>.</w:t>
      </w:r>
      <w:r w:rsidR="009E6CF8" w:rsidRPr="009E6CF8">
        <w:rPr>
          <w:spacing w:val="-2"/>
          <w:sz w:val="24"/>
          <w:szCs w:val="24"/>
        </w:rPr>
        <w:t xml:space="preserve"> Основи теорії ігор</w:t>
      </w:r>
    </w:p>
    <w:p w14:paraId="37548F41" w14:textId="77777777" w:rsidR="009E6CF8" w:rsidRPr="009E6CF8" w:rsidRDefault="009E6CF8" w:rsidP="009E6CF8">
      <w:pPr>
        <w:tabs>
          <w:tab w:val="left" w:pos="435"/>
        </w:tabs>
        <w:jc w:val="both"/>
        <w:rPr>
          <w:spacing w:val="-2"/>
          <w:sz w:val="24"/>
          <w:szCs w:val="24"/>
        </w:rPr>
      </w:pPr>
      <w:r w:rsidRPr="009E6CF8">
        <w:rPr>
          <w:spacing w:val="-2"/>
          <w:sz w:val="24"/>
          <w:szCs w:val="24"/>
        </w:rPr>
        <w:t>1. Основні терміни та поняття теорії ігор</w:t>
      </w:r>
    </w:p>
    <w:p w14:paraId="420886A2" w14:textId="77777777" w:rsidR="009E6CF8" w:rsidRPr="009E6CF8" w:rsidRDefault="009E6CF8" w:rsidP="009E6CF8">
      <w:pPr>
        <w:tabs>
          <w:tab w:val="left" w:pos="435"/>
        </w:tabs>
        <w:jc w:val="both"/>
        <w:rPr>
          <w:spacing w:val="-2"/>
          <w:sz w:val="24"/>
          <w:szCs w:val="24"/>
        </w:rPr>
      </w:pPr>
      <w:r w:rsidRPr="009E6CF8">
        <w:rPr>
          <w:spacing w:val="-2"/>
          <w:sz w:val="24"/>
          <w:szCs w:val="24"/>
        </w:rPr>
        <w:t>2. Розрахунок матричних ігор</w:t>
      </w:r>
    </w:p>
    <w:p w14:paraId="5C21BC68" w14:textId="77777777" w:rsidR="009E6CF8" w:rsidRPr="009E6CF8" w:rsidRDefault="009E6CF8" w:rsidP="009E6CF8">
      <w:pPr>
        <w:tabs>
          <w:tab w:val="left" w:pos="435"/>
        </w:tabs>
        <w:jc w:val="both"/>
        <w:rPr>
          <w:spacing w:val="-2"/>
          <w:sz w:val="24"/>
          <w:szCs w:val="24"/>
        </w:rPr>
      </w:pPr>
      <w:r w:rsidRPr="009E6CF8">
        <w:rPr>
          <w:spacing w:val="-2"/>
          <w:sz w:val="24"/>
          <w:szCs w:val="24"/>
        </w:rPr>
        <w:t>3. Критерії мінімакса, Вальда, Севіджа, Гурвіца</w:t>
      </w:r>
    </w:p>
    <w:p w14:paraId="1545CD88" w14:textId="7D03640F" w:rsidR="009E6CF8" w:rsidRPr="009E6CF8" w:rsidRDefault="009E6CF8" w:rsidP="009E6CF8">
      <w:pPr>
        <w:tabs>
          <w:tab w:val="left" w:pos="435"/>
        </w:tabs>
        <w:autoSpaceDE w:val="0"/>
        <w:autoSpaceDN w:val="0"/>
        <w:adjustRightInd w:val="0"/>
        <w:jc w:val="both"/>
        <w:rPr>
          <w:spacing w:val="-2"/>
          <w:sz w:val="24"/>
          <w:szCs w:val="24"/>
        </w:rPr>
      </w:pPr>
      <w:r w:rsidRPr="009E6CF8">
        <w:rPr>
          <w:i/>
          <w:spacing w:val="-2"/>
          <w:sz w:val="24"/>
          <w:szCs w:val="24"/>
          <w:u w:val="single"/>
        </w:rPr>
        <w:t>Дидактичні засоби</w:t>
      </w:r>
      <w:r w:rsidRPr="009E6CF8">
        <w:rPr>
          <w:spacing w:val="-2"/>
          <w:sz w:val="24"/>
          <w:szCs w:val="24"/>
        </w:rPr>
        <w:t>: Комп’ютерний проектор з набором експозицій до л</w:t>
      </w:r>
      <w:r w:rsidR="00CF1A38">
        <w:rPr>
          <w:spacing w:val="-2"/>
          <w:sz w:val="24"/>
          <w:szCs w:val="24"/>
        </w:rPr>
        <w:t>к</w:t>
      </w:r>
      <w:r w:rsidRPr="009E6CF8">
        <w:rPr>
          <w:spacing w:val="-2"/>
          <w:sz w:val="24"/>
          <w:szCs w:val="24"/>
        </w:rPr>
        <w:t>.1</w:t>
      </w:r>
      <w:r w:rsidR="00CF1A38">
        <w:rPr>
          <w:spacing w:val="-2"/>
          <w:sz w:val="24"/>
          <w:szCs w:val="24"/>
        </w:rPr>
        <w:t>2</w:t>
      </w:r>
      <w:r w:rsidRPr="009E6CF8">
        <w:rPr>
          <w:spacing w:val="-2"/>
          <w:sz w:val="24"/>
          <w:szCs w:val="24"/>
        </w:rPr>
        <w:t xml:space="preserve">. </w:t>
      </w:r>
    </w:p>
    <w:p w14:paraId="62BFE8ED" w14:textId="3A7A3300" w:rsidR="009E6CF8" w:rsidRPr="009E6CF8" w:rsidRDefault="009E6CF8" w:rsidP="009E6CF8">
      <w:pPr>
        <w:pStyle w:val="ListParagraph"/>
        <w:keepNext/>
        <w:ind w:left="0"/>
        <w:rPr>
          <w:spacing w:val="-2"/>
          <w:sz w:val="24"/>
          <w:szCs w:val="24"/>
        </w:rPr>
      </w:pPr>
      <w:r w:rsidRPr="009E6CF8">
        <w:rPr>
          <w:i/>
          <w:spacing w:val="-2"/>
          <w:sz w:val="24"/>
          <w:szCs w:val="24"/>
          <w:u w:val="single"/>
        </w:rPr>
        <w:t>Завдання на СРС</w:t>
      </w:r>
      <w:r w:rsidRPr="009E6CF8">
        <w:rPr>
          <w:spacing w:val="-2"/>
          <w:sz w:val="24"/>
          <w:szCs w:val="24"/>
        </w:rPr>
        <w:t xml:space="preserve">: підготовити відповідь </w:t>
      </w:r>
      <w:r w:rsidR="00CF1A38">
        <w:rPr>
          <w:spacing w:val="-2"/>
          <w:sz w:val="24"/>
          <w:szCs w:val="24"/>
        </w:rPr>
        <w:t>на контрольні запитання до лк.12</w:t>
      </w:r>
      <w:r w:rsidRPr="009E6CF8">
        <w:rPr>
          <w:spacing w:val="-2"/>
          <w:sz w:val="24"/>
          <w:szCs w:val="24"/>
        </w:rPr>
        <w:t>.</w:t>
      </w:r>
    </w:p>
    <w:p w14:paraId="6769FE2A" w14:textId="2AACC907" w:rsidR="009E6CF8" w:rsidRPr="009E6CF8" w:rsidRDefault="009E6CF8" w:rsidP="003A12B7">
      <w:pPr>
        <w:pStyle w:val="ListParagraph"/>
        <w:keepNext/>
        <w:ind w:left="0"/>
        <w:rPr>
          <w:spacing w:val="-2"/>
          <w:sz w:val="24"/>
          <w:szCs w:val="24"/>
        </w:rPr>
      </w:pPr>
    </w:p>
    <w:p w14:paraId="41A8C997" w14:textId="7CF95D9F" w:rsidR="009E6CF8" w:rsidRPr="009E6CF8" w:rsidRDefault="009E6CF8" w:rsidP="003A12B7">
      <w:pPr>
        <w:pStyle w:val="ListParagraph"/>
        <w:keepNext/>
        <w:ind w:left="0"/>
        <w:rPr>
          <w:spacing w:val="-2"/>
          <w:sz w:val="24"/>
          <w:szCs w:val="24"/>
        </w:rPr>
      </w:pPr>
      <w:r w:rsidRPr="009E6CF8">
        <w:rPr>
          <w:b/>
          <w:spacing w:val="-2"/>
          <w:sz w:val="24"/>
          <w:szCs w:val="24"/>
        </w:rPr>
        <w:t>Тема 5.</w:t>
      </w:r>
      <w:r w:rsidRPr="009E6CF8">
        <w:rPr>
          <w:spacing w:val="-2"/>
          <w:sz w:val="24"/>
          <w:szCs w:val="24"/>
        </w:rPr>
        <w:t xml:space="preserve"> </w:t>
      </w:r>
      <w:r w:rsidRPr="009E6CF8">
        <w:rPr>
          <w:b/>
          <w:spacing w:val="-2"/>
          <w:sz w:val="24"/>
          <w:szCs w:val="24"/>
        </w:rPr>
        <w:t>Приклад</w:t>
      </w:r>
      <w:r>
        <w:rPr>
          <w:b/>
          <w:spacing w:val="-2"/>
          <w:sz w:val="24"/>
          <w:szCs w:val="24"/>
        </w:rPr>
        <w:t>и</w:t>
      </w:r>
      <w:r w:rsidRPr="009E6CF8">
        <w:rPr>
          <w:b/>
          <w:spacing w:val="-2"/>
          <w:sz w:val="24"/>
          <w:szCs w:val="24"/>
        </w:rPr>
        <w:t xml:space="preserve"> використання системного проектування в телекомунікаціях</w:t>
      </w:r>
    </w:p>
    <w:p w14:paraId="336408F3" w14:textId="5CAF65DC" w:rsidR="009E6CF8" w:rsidRPr="009E6CF8" w:rsidRDefault="00CF1A38" w:rsidP="009E6CF8">
      <w:pPr>
        <w:tabs>
          <w:tab w:val="left" w:pos="435"/>
        </w:tabs>
        <w:jc w:val="both"/>
        <w:rPr>
          <w:b/>
          <w:spacing w:val="-2"/>
          <w:sz w:val="24"/>
          <w:szCs w:val="24"/>
        </w:rPr>
      </w:pPr>
      <w:r>
        <w:rPr>
          <w:b/>
          <w:spacing w:val="-2"/>
          <w:sz w:val="24"/>
          <w:szCs w:val="24"/>
        </w:rPr>
        <w:t>Лекція 13</w:t>
      </w:r>
      <w:r w:rsidR="009E6CF8" w:rsidRPr="009E6CF8">
        <w:rPr>
          <w:b/>
          <w:spacing w:val="-2"/>
          <w:sz w:val="24"/>
          <w:szCs w:val="24"/>
        </w:rPr>
        <w:t xml:space="preserve">. </w:t>
      </w:r>
      <w:r w:rsidR="009E6CF8" w:rsidRPr="009E6CF8">
        <w:rPr>
          <w:spacing w:val="-2"/>
          <w:sz w:val="24"/>
          <w:szCs w:val="24"/>
        </w:rPr>
        <w:t xml:space="preserve">Проектування мережі </w:t>
      </w:r>
      <w:r w:rsidR="009E6CF8" w:rsidRPr="009E6CF8">
        <w:rPr>
          <w:spacing w:val="-2"/>
          <w:sz w:val="24"/>
          <w:szCs w:val="24"/>
          <w:lang w:val="en-US"/>
        </w:rPr>
        <w:t>IPTV</w:t>
      </w:r>
      <w:r w:rsidR="009E6CF8" w:rsidRPr="009E6CF8">
        <w:rPr>
          <w:spacing w:val="-2"/>
          <w:sz w:val="24"/>
          <w:szCs w:val="24"/>
        </w:rPr>
        <w:t xml:space="preserve"> -1</w:t>
      </w:r>
    </w:p>
    <w:p w14:paraId="1FB81EEE" w14:textId="77777777" w:rsidR="009E6CF8" w:rsidRPr="009E6CF8" w:rsidRDefault="009E6CF8" w:rsidP="009E6CF8">
      <w:pPr>
        <w:tabs>
          <w:tab w:val="left" w:pos="435"/>
        </w:tabs>
        <w:jc w:val="both"/>
        <w:rPr>
          <w:spacing w:val="-2"/>
          <w:sz w:val="24"/>
          <w:szCs w:val="24"/>
        </w:rPr>
      </w:pPr>
      <w:r w:rsidRPr="009E6CF8">
        <w:rPr>
          <w:spacing w:val="-2"/>
          <w:sz w:val="24"/>
          <w:szCs w:val="24"/>
          <w:lang w:val="ru-RU"/>
        </w:rPr>
        <w:t xml:space="preserve">1. </w:t>
      </w:r>
      <w:r w:rsidRPr="009E6CF8">
        <w:rPr>
          <w:spacing w:val="-2"/>
          <w:sz w:val="24"/>
          <w:szCs w:val="24"/>
        </w:rPr>
        <w:t>Підготовка до проектування. Аналіз архітектури мережі</w:t>
      </w:r>
    </w:p>
    <w:p w14:paraId="75876354" w14:textId="77777777" w:rsidR="009E6CF8" w:rsidRPr="009E6CF8" w:rsidRDefault="009E6CF8" w:rsidP="009E6CF8">
      <w:pPr>
        <w:tabs>
          <w:tab w:val="left" w:pos="435"/>
        </w:tabs>
        <w:jc w:val="both"/>
        <w:rPr>
          <w:spacing w:val="-2"/>
          <w:sz w:val="24"/>
          <w:szCs w:val="24"/>
        </w:rPr>
      </w:pPr>
      <w:r w:rsidRPr="009E6CF8">
        <w:rPr>
          <w:spacing w:val="-2"/>
          <w:sz w:val="24"/>
          <w:szCs w:val="24"/>
        </w:rPr>
        <w:t>2. Аналіз основних послуг, що будуть надаватися мережею</w:t>
      </w:r>
    </w:p>
    <w:p w14:paraId="65FA89AB" w14:textId="77777777" w:rsidR="009E6CF8" w:rsidRPr="009E6CF8" w:rsidRDefault="009E6CF8" w:rsidP="009E6CF8">
      <w:pPr>
        <w:tabs>
          <w:tab w:val="left" w:pos="435"/>
        </w:tabs>
        <w:jc w:val="both"/>
        <w:rPr>
          <w:spacing w:val="-2"/>
          <w:sz w:val="24"/>
          <w:szCs w:val="24"/>
        </w:rPr>
      </w:pPr>
      <w:r w:rsidRPr="009E6CF8">
        <w:rPr>
          <w:spacing w:val="-2"/>
          <w:sz w:val="24"/>
          <w:szCs w:val="24"/>
        </w:rPr>
        <w:t>3. Основні компоненти мережі</w:t>
      </w:r>
    </w:p>
    <w:p w14:paraId="57806493" w14:textId="19117ECF" w:rsidR="009E6CF8" w:rsidRPr="009E6CF8" w:rsidRDefault="009E6CF8" w:rsidP="009E6CF8">
      <w:pPr>
        <w:tabs>
          <w:tab w:val="left" w:pos="435"/>
        </w:tabs>
        <w:autoSpaceDE w:val="0"/>
        <w:autoSpaceDN w:val="0"/>
        <w:adjustRightInd w:val="0"/>
        <w:jc w:val="both"/>
        <w:rPr>
          <w:spacing w:val="-2"/>
          <w:sz w:val="24"/>
          <w:szCs w:val="24"/>
        </w:rPr>
      </w:pPr>
      <w:r w:rsidRPr="009E6CF8">
        <w:rPr>
          <w:i/>
          <w:spacing w:val="-2"/>
          <w:sz w:val="24"/>
          <w:szCs w:val="24"/>
          <w:u w:val="single"/>
        </w:rPr>
        <w:t>Дидактичні засоби</w:t>
      </w:r>
      <w:r w:rsidRPr="009E6CF8">
        <w:rPr>
          <w:spacing w:val="-2"/>
          <w:sz w:val="24"/>
          <w:szCs w:val="24"/>
        </w:rPr>
        <w:t>: Комп’ютерний прое</w:t>
      </w:r>
      <w:r w:rsidR="00CF1A38">
        <w:rPr>
          <w:spacing w:val="-2"/>
          <w:sz w:val="24"/>
          <w:szCs w:val="24"/>
        </w:rPr>
        <w:t>ктор з набором експозицій до лк.</w:t>
      </w:r>
      <w:r w:rsidRPr="009E6CF8">
        <w:rPr>
          <w:spacing w:val="-2"/>
          <w:sz w:val="24"/>
          <w:szCs w:val="24"/>
        </w:rPr>
        <w:t>1</w:t>
      </w:r>
      <w:r w:rsidR="00CF1A38">
        <w:rPr>
          <w:spacing w:val="-2"/>
          <w:sz w:val="24"/>
          <w:szCs w:val="24"/>
        </w:rPr>
        <w:t>3</w:t>
      </w:r>
      <w:r w:rsidRPr="009E6CF8">
        <w:rPr>
          <w:spacing w:val="-2"/>
          <w:sz w:val="24"/>
          <w:szCs w:val="24"/>
        </w:rPr>
        <w:t xml:space="preserve">. </w:t>
      </w:r>
    </w:p>
    <w:p w14:paraId="4C6F26F9" w14:textId="7C2C61B7" w:rsidR="009E6CF8" w:rsidRPr="009E6CF8" w:rsidRDefault="009E6CF8" w:rsidP="009E6CF8">
      <w:pPr>
        <w:pStyle w:val="ListParagraph"/>
        <w:keepNext/>
        <w:ind w:left="0"/>
        <w:rPr>
          <w:spacing w:val="-2"/>
          <w:sz w:val="24"/>
          <w:szCs w:val="24"/>
        </w:rPr>
      </w:pPr>
      <w:r w:rsidRPr="009E6CF8">
        <w:rPr>
          <w:i/>
          <w:spacing w:val="-2"/>
          <w:sz w:val="24"/>
          <w:szCs w:val="24"/>
          <w:u w:val="single"/>
        </w:rPr>
        <w:t>Завдання на СРС</w:t>
      </w:r>
      <w:r w:rsidRPr="009E6CF8">
        <w:rPr>
          <w:spacing w:val="-2"/>
          <w:sz w:val="24"/>
          <w:szCs w:val="24"/>
        </w:rPr>
        <w:t>: підготовити відповідь на контрольні запитання до л</w:t>
      </w:r>
      <w:r w:rsidR="00CF1A38">
        <w:rPr>
          <w:spacing w:val="-2"/>
          <w:sz w:val="24"/>
          <w:szCs w:val="24"/>
        </w:rPr>
        <w:t>к.</w:t>
      </w:r>
      <w:r w:rsidRPr="009E6CF8">
        <w:rPr>
          <w:spacing w:val="-2"/>
          <w:sz w:val="24"/>
          <w:szCs w:val="24"/>
        </w:rPr>
        <w:t>1</w:t>
      </w:r>
      <w:r w:rsidR="00CF1A38">
        <w:rPr>
          <w:spacing w:val="-2"/>
          <w:sz w:val="24"/>
          <w:szCs w:val="24"/>
        </w:rPr>
        <w:t>3</w:t>
      </w:r>
      <w:r w:rsidRPr="009E6CF8">
        <w:rPr>
          <w:spacing w:val="-2"/>
          <w:sz w:val="24"/>
          <w:szCs w:val="24"/>
        </w:rPr>
        <w:t>.</w:t>
      </w:r>
    </w:p>
    <w:p w14:paraId="7F198806" w14:textId="7CAF5671" w:rsidR="009E6CF8" w:rsidRPr="009E6CF8" w:rsidRDefault="00CF1A38" w:rsidP="009E6CF8">
      <w:pPr>
        <w:tabs>
          <w:tab w:val="left" w:pos="435"/>
        </w:tabs>
        <w:jc w:val="both"/>
        <w:rPr>
          <w:spacing w:val="-2"/>
          <w:sz w:val="24"/>
          <w:szCs w:val="24"/>
        </w:rPr>
      </w:pPr>
      <w:r>
        <w:rPr>
          <w:b/>
          <w:spacing w:val="-2"/>
          <w:sz w:val="24"/>
          <w:szCs w:val="24"/>
        </w:rPr>
        <w:t>Лекція 14</w:t>
      </w:r>
      <w:r w:rsidR="009E6CF8" w:rsidRPr="009E6CF8">
        <w:rPr>
          <w:b/>
          <w:spacing w:val="-2"/>
          <w:sz w:val="24"/>
          <w:szCs w:val="24"/>
        </w:rPr>
        <w:t xml:space="preserve">. </w:t>
      </w:r>
      <w:r w:rsidR="009E6CF8" w:rsidRPr="009E6CF8">
        <w:rPr>
          <w:spacing w:val="-2"/>
          <w:sz w:val="24"/>
          <w:szCs w:val="24"/>
        </w:rPr>
        <w:t xml:space="preserve">Проектування мережі </w:t>
      </w:r>
      <w:r w:rsidR="009E6CF8" w:rsidRPr="009E6CF8">
        <w:rPr>
          <w:spacing w:val="-2"/>
          <w:sz w:val="24"/>
          <w:szCs w:val="24"/>
          <w:lang w:val="en-US"/>
        </w:rPr>
        <w:t>IPTV</w:t>
      </w:r>
      <w:r w:rsidR="009E6CF8" w:rsidRPr="009E6CF8">
        <w:rPr>
          <w:spacing w:val="-2"/>
          <w:sz w:val="24"/>
          <w:szCs w:val="24"/>
        </w:rPr>
        <w:t xml:space="preserve"> -2</w:t>
      </w:r>
    </w:p>
    <w:p w14:paraId="118454D4" w14:textId="77777777" w:rsidR="009E6CF8" w:rsidRPr="009E6CF8" w:rsidRDefault="009E6CF8" w:rsidP="009E6CF8">
      <w:pPr>
        <w:tabs>
          <w:tab w:val="left" w:pos="435"/>
        </w:tabs>
        <w:jc w:val="both"/>
        <w:rPr>
          <w:spacing w:val="-2"/>
          <w:sz w:val="24"/>
          <w:szCs w:val="24"/>
        </w:rPr>
      </w:pPr>
      <w:r w:rsidRPr="009E6CF8">
        <w:rPr>
          <w:spacing w:val="-2"/>
          <w:sz w:val="24"/>
          <w:szCs w:val="24"/>
        </w:rPr>
        <w:t>1. Проектування ядра мережі, транспортної мережі та абонентської ділянки</w:t>
      </w:r>
    </w:p>
    <w:p w14:paraId="1CB70C3B" w14:textId="77777777" w:rsidR="009E6CF8" w:rsidRPr="009E6CF8" w:rsidRDefault="009E6CF8" w:rsidP="009E6CF8">
      <w:pPr>
        <w:tabs>
          <w:tab w:val="left" w:pos="435"/>
        </w:tabs>
        <w:jc w:val="both"/>
        <w:rPr>
          <w:spacing w:val="-2"/>
          <w:sz w:val="24"/>
          <w:szCs w:val="24"/>
        </w:rPr>
      </w:pPr>
      <w:r w:rsidRPr="009E6CF8">
        <w:rPr>
          <w:spacing w:val="-2"/>
          <w:sz w:val="24"/>
          <w:szCs w:val="24"/>
        </w:rPr>
        <w:t>2. Аналіз вимог та обладнання для кожної ділянки</w:t>
      </w:r>
    </w:p>
    <w:p w14:paraId="355CE44A" w14:textId="77777777" w:rsidR="009E6CF8" w:rsidRPr="009E6CF8" w:rsidRDefault="009E6CF8" w:rsidP="009E6CF8">
      <w:pPr>
        <w:tabs>
          <w:tab w:val="left" w:pos="435"/>
        </w:tabs>
        <w:jc w:val="both"/>
        <w:rPr>
          <w:spacing w:val="-2"/>
          <w:sz w:val="24"/>
          <w:szCs w:val="24"/>
        </w:rPr>
      </w:pPr>
      <w:r w:rsidRPr="009E6CF8">
        <w:rPr>
          <w:spacing w:val="-2"/>
          <w:sz w:val="24"/>
          <w:szCs w:val="24"/>
        </w:rPr>
        <w:t>3. Проектування головної станції</w:t>
      </w:r>
    </w:p>
    <w:p w14:paraId="47AEAED8" w14:textId="4D8A4664" w:rsidR="009E6CF8" w:rsidRPr="009E6CF8" w:rsidRDefault="009E6CF8" w:rsidP="009E6CF8">
      <w:pPr>
        <w:tabs>
          <w:tab w:val="left" w:pos="435"/>
        </w:tabs>
        <w:autoSpaceDE w:val="0"/>
        <w:autoSpaceDN w:val="0"/>
        <w:adjustRightInd w:val="0"/>
        <w:jc w:val="both"/>
        <w:rPr>
          <w:spacing w:val="-2"/>
          <w:sz w:val="24"/>
          <w:szCs w:val="24"/>
        </w:rPr>
      </w:pPr>
      <w:r w:rsidRPr="009E6CF8">
        <w:rPr>
          <w:i/>
          <w:spacing w:val="-2"/>
          <w:sz w:val="24"/>
          <w:szCs w:val="24"/>
          <w:u w:val="single"/>
        </w:rPr>
        <w:t>Дидактичні засоби</w:t>
      </w:r>
      <w:r w:rsidRPr="009E6CF8">
        <w:rPr>
          <w:spacing w:val="-2"/>
          <w:sz w:val="24"/>
          <w:szCs w:val="24"/>
        </w:rPr>
        <w:t>: Комп’ютерний проектор з набором експозицій до л</w:t>
      </w:r>
      <w:r w:rsidR="00CF1A38">
        <w:rPr>
          <w:spacing w:val="-2"/>
          <w:sz w:val="24"/>
          <w:szCs w:val="24"/>
        </w:rPr>
        <w:t>к</w:t>
      </w:r>
      <w:r w:rsidRPr="009E6CF8">
        <w:rPr>
          <w:spacing w:val="-2"/>
          <w:sz w:val="24"/>
          <w:szCs w:val="24"/>
        </w:rPr>
        <w:t>.1</w:t>
      </w:r>
      <w:r w:rsidR="00CF1A38">
        <w:rPr>
          <w:spacing w:val="-2"/>
          <w:sz w:val="24"/>
          <w:szCs w:val="24"/>
        </w:rPr>
        <w:t>4</w:t>
      </w:r>
      <w:r w:rsidRPr="009E6CF8">
        <w:rPr>
          <w:spacing w:val="-2"/>
          <w:sz w:val="24"/>
          <w:szCs w:val="24"/>
        </w:rPr>
        <w:t xml:space="preserve">. </w:t>
      </w:r>
    </w:p>
    <w:p w14:paraId="5867238B" w14:textId="09C67615" w:rsidR="009E6CF8" w:rsidRPr="009E6CF8" w:rsidRDefault="009E6CF8" w:rsidP="009E6CF8">
      <w:pPr>
        <w:pStyle w:val="ListParagraph"/>
        <w:keepNext/>
        <w:ind w:left="0"/>
        <w:rPr>
          <w:spacing w:val="-2"/>
          <w:sz w:val="24"/>
          <w:szCs w:val="24"/>
        </w:rPr>
      </w:pPr>
      <w:r w:rsidRPr="009E6CF8">
        <w:rPr>
          <w:i/>
          <w:spacing w:val="-2"/>
          <w:sz w:val="24"/>
          <w:szCs w:val="24"/>
          <w:u w:val="single"/>
        </w:rPr>
        <w:t>Завдання на СРС</w:t>
      </w:r>
      <w:r w:rsidRPr="009E6CF8">
        <w:rPr>
          <w:spacing w:val="-2"/>
          <w:sz w:val="24"/>
          <w:szCs w:val="24"/>
        </w:rPr>
        <w:t>: підготовити відповід</w:t>
      </w:r>
      <w:r w:rsidR="00CF1A38">
        <w:rPr>
          <w:spacing w:val="-2"/>
          <w:sz w:val="24"/>
          <w:szCs w:val="24"/>
        </w:rPr>
        <w:t>ь на контрольні запитання до лк.14</w:t>
      </w:r>
      <w:r w:rsidRPr="009E6CF8">
        <w:rPr>
          <w:spacing w:val="-2"/>
          <w:sz w:val="24"/>
          <w:szCs w:val="24"/>
        </w:rPr>
        <w:t>.</w:t>
      </w:r>
    </w:p>
    <w:p w14:paraId="79F96C2F" w14:textId="53481279" w:rsidR="009E6CF8" w:rsidRPr="009E6CF8" w:rsidRDefault="00CF1A38" w:rsidP="009E6CF8">
      <w:pPr>
        <w:tabs>
          <w:tab w:val="left" w:pos="435"/>
        </w:tabs>
        <w:jc w:val="both"/>
        <w:rPr>
          <w:spacing w:val="-2"/>
          <w:sz w:val="24"/>
          <w:szCs w:val="24"/>
        </w:rPr>
      </w:pPr>
      <w:r>
        <w:rPr>
          <w:b/>
          <w:spacing w:val="-2"/>
          <w:sz w:val="24"/>
          <w:szCs w:val="24"/>
        </w:rPr>
        <w:t>Лекція 15</w:t>
      </w:r>
      <w:r w:rsidR="009E6CF8" w:rsidRPr="009E6CF8">
        <w:rPr>
          <w:b/>
          <w:spacing w:val="-2"/>
          <w:sz w:val="24"/>
          <w:szCs w:val="24"/>
        </w:rPr>
        <w:t>.</w:t>
      </w:r>
      <w:r w:rsidR="009E6CF8" w:rsidRPr="009E6CF8">
        <w:rPr>
          <w:spacing w:val="-2"/>
          <w:sz w:val="24"/>
          <w:szCs w:val="24"/>
        </w:rPr>
        <w:t xml:space="preserve"> Проектування мережі </w:t>
      </w:r>
      <w:r w:rsidR="009E6CF8" w:rsidRPr="009E6CF8">
        <w:rPr>
          <w:spacing w:val="-2"/>
          <w:sz w:val="24"/>
          <w:szCs w:val="24"/>
          <w:lang w:val="en-US"/>
        </w:rPr>
        <w:t>IPTV</w:t>
      </w:r>
      <w:r w:rsidR="009E6CF8" w:rsidRPr="009E6CF8">
        <w:rPr>
          <w:spacing w:val="-2"/>
          <w:sz w:val="24"/>
          <w:szCs w:val="24"/>
        </w:rPr>
        <w:t xml:space="preserve"> -3</w:t>
      </w:r>
    </w:p>
    <w:p w14:paraId="70B84BC5" w14:textId="77777777" w:rsidR="009E6CF8" w:rsidRPr="009E6CF8" w:rsidRDefault="009E6CF8" w:rsidP="009E6CF8">
      <w:pPr>
        <w:tabs>
          <w:tab w:val="left" w:pos="435"/>
        </w:tabs>
        <w:jc w:val="both"/>
        <w:rPr>
          <w:spacing w:val="-2"/>
          <w:sz w:val="24"/>
          <w:szCs w:val="24"/>
        </w:rPr>
      </w:pPr>
      <w:r w:rsidRPr="009E6CF8">
        <w:rPr>
          <w:spacing w:val="-2"/>
          <w:sz w:val="24"/>
          <w:szCs w:val="24"/>
          <w:lang w:val="ru-RU"/>
        </w:rPr>
        <w:t xml:space="preserve">1. </w:t>
      </w:r>
      <w:r w:rsidRPr="009E6CF8">
        <w:rPr>
          <w:spacing w:val="-2"/>
          <w:sz w:val="24"/>
          <w:szCs w:val="24"/>
        </w:rPr>
        <w:t>Застосування протоколів доставки мультикаст-інформації</w:t>
      </w:r>
    </w:p>
    <w:p w14:paraId="693FB8C7" w14:textId="77777777" w:rsidR="009E6CF8" w:rsidRPr="009E6CF8" w:rsidRDefault="009E6CF8" w:rsidP="009E6CF8">
      <w:pPr>
        <w:tabs>
          <w:tab w:val="left" w:pos="435"/>
        </w:tabs>
        <w:jc w:val="both"/>
        <w:rPr>
          <w:spacing w:val="-2"/>
          <w:sz w:val="24"/>
          <w:szCs w:val="24"/>
        </w:rPr>
      </w:pPr>
      <w:r w:rsidRPr="009E6CF8">
        <w:rPr>
          <w:spacing w:val="-2"/>
          <w:sz w:val="24"/>
          <w:szCs w:val="24"/>
        </w:rPr>
        <w:t>2. Аналіз форматів відеоданих, що передаватимуться мережею</w:t>
      </w:r>
    </w:p>
    <w:p w14:paraId="4CA0A001" w14:textId="77777777" w:rsidR="009E6CF8" w:rsidRPr="009E6CF8" w:rsidRDefault="009E6CF8" w:rsidP="009E6CF8">
      <w:pPr>
        <w:tabs>
          <w:tab w:val="left" w:pos="435"/>
        </w:tabs>
        <w:jc w:val="both"/>
        <w:rPr>
          <w:spacing w:val="-2"/>
          <w:sz w:val="24"/>
          <w:szCs w:val="24"/>
        </w:rPr>
      </w:pPr>
      <w:r w:rsidRPr="009E6CF8">
        <w:rPr>
          <w:spacing w:val="-2"/>
          <w:sz w:val="24"/>
          <w:szCs w:val="24"/>
        </w:rPr>
        <w:t>3. Типи тестів при сдаванні мережі та експлуатації. Аналіз якості надаваних послуг.</w:t>
      </w:r>
    </w:p>
    <w:p w14:paraId="49272DEA" w14:textId="6F719761" w:rsidR="009E6CF8" w:rsidRPr="009E6CF8" w:rsidRDefault="009E6CF8" w:rsidP="009E6CF8">
      <w:pPr>
        <w:tabs>
          <w:tab w:val="left" w:pos="435"/>
        </w:tabs>
        <w:autoSpaceDE w:val="0"/>
        <w:autoSpaceDN w:val="0"/>
        <w:adjustRightInd w:val="0"/>
        <w:jc w:val="both"/>
        <w:rPr>
          <w:spacing w:val="-2"/>
          <w:sz w:val="24"/>
          <w:szCs w:val="24"/>
        </w:rPr>
      </w:pPr>
      <w:r w:rsidRPr="009E6CF8">
        <w:rPr>
          <w:i/>
          <w:spacing w:val="-2"/>
          <w:sz w:val="24"/>
          <w:szCs w:val="24"/>
          <w:u w:val="single"/>
        </w:rPr>
        <w:t>Дидактичні засоби</w:t>
      </w:r>
      <w:r w:rsidRPr="009E6CF8">
        <w:rPr>
          <w:spacing w:val="-2"/>
          <w:sz w:val="24"/>
          <w:szCs w:val="24"/>
        </w:rPr>
        <w:t>: Комп’ютерний проектор з</w:t>
      </w:r>
      <w:r w:rsidR="00CF1A38">
        <w:rPr>
          <w:spacing w:val="-2"/>
          <w:sz w:val="24"/>
          <w:szCs w:val="24"/>
        </w:rPr>
        <w:t xml:space="preserve"> набором експозицій до лк.</w:t>
      </w:r>
      <w:r w:rsidRPr="009E6CF8">
        <w:rPr>
          <w:spacing w:val="-2"/>
          <w:sz w:val="24"/>
          <w:szCs w:val="24"/>
        </w:rPr>
        <w:t>1</w:t>
      </w:r>
      <w:r w:rsidR="00CF1A38">
        <w:rPr>
          <w:spacing w:val="-2"/>
          <w:sz w:val="24"/>
          <w:szCs w:val="24"/>
        </w:rPr>
        <w:t>5</w:t>
      </w:r>
      <w:r w:rsidRPr="009E6CF8">
        <w:rPr>
          <w:spacing w:val="-2"/>
          <w:sz w:val="24"/>
          <w:szCs w:val="24"/>
        </w:rPr>
        <w:t xml:space="preserve">. </w:t>
      </w:r>
    </w:p>
    <w:p w14:paraId="27E27BAC" w14:textId="49A23900" w:rsidR="009E6CF8" w:rsidRPr="009E6CF8" w:rsidRDefault="009E6CF8" w:rsidP="009E6CF8">
      <w:pPr>
        <w:pStyle w:val="ListParagraph"/>
        <w:ind w:left="0"/>
        <w:rPr>
          <w:spacing w:val="-2"/>
          <w:sz w:val="24"/>
          <w:szCs w:val="24"/>
        </w:rPr>
      </w:pPr>
      <w:r w:rsidRPr="009E6CF8">
        <w:rPr>
          <w:i/>
          <w:spacing w:val="-2"/>
          <w:sz w:val="24"/>
          <w:szCs w:val="24"/>
          <w:u w:val="single"/>
        </w:rPr>
        <w:t>Завдання на СРС</w:t>
      </w:r>
      <w:r w:rsidRPr="009E6CF8">
        <w:rPr>
          <w:spacing w:val="-2"/>
          <w:sz w:val="24"/>
          <w:szCs w:val="24"/>
        </w:rPr>
        <w:t xml:space="preserve">: підготовити відповідь </w:t>
      </w:r>
      <w:r w:rsidR="00CF1A38">
        <w:rPr>
          <w:spacing w:val="-2"/>
          <w:sz w:val="24"/>
          <w:szCs w:val="24"/>
        </w:rPr>
        <w:t>на контрольні запитання до лк.15</w:t>
      </w:r>
      <w:r w:rsidRPr="009E6CF8">
        <w:rPr>
          <w:spacing w:val="-2"/>
          <w:sz w:val="24"/>
          <w:szCs w:val="24"/>
        </w:rPr>
        <w:t>.</w:t>
      </w:r>
    </w:p>
    <w:p w14:paraId="61BB4494" w14:textId="77777777" w:rsidR="003A12B7" w:rsidRPr="005216B7" w:rsidRDefault="003A12B7" w:rsidP="003A12B7">
      <w:pPr>
        <w:pStyle w:val="ListParagraph"/>
        <w:keepNext/>
        <w:ind w:left="0"/>
        <w:rPr>
          <w:spacing w:val="-2"/>
          <w:sz w:val="24"/>
          <w:szCs w:val="24"/>
        </w:rPr>
      </w:pPr>
    </w:p>
    <w:p w14:paraId="3D4C6891" w14:textId="1F1D7804" w:rsidR="005216B7" w:rsidRDefault="00CF1A38" w:rsidP="005216B7">
      <w:pPr>
        <w:pStyle w:val="ListParagraph"/>
        <w:keepNext/>
        <w:numPr>
          <w:ilvl w:val="1"/>
          <w:numId w:val="38"/>
        </w:numPr>
        <w:ind w:left="360"/>
        <w:jc w:val="center"/>
        <w:rPr>
          <w:rFonts w:ascii="Calibri" w:eastAsia="Times New Roman" w:hAnsi="Calibri"/>
          <w:i/>
          <w:color w:val="1F497D"/>
          <w:sz w:val="24"/>
          <w:szCs w:val="24"/>
          <w:lang w:eastAsia="uk-UA"/>
        </w:rPr>
      </w:pPr>
      <w:r>
        <w:rPr>
          <w:rFonts w:ascii="Calibri" w:eastAsia="Times New Roman" w:hAnsi="Calibri"/>
          <w:i/>
          <w:color w:val="1F497D"/>
          <w:sz w:val="24"/>
          <w:szCs w:val="24"/>
          <w:lang w:eastAsia="uk-UA"/>
        </w:rPr>
        <w:t xml:space="preserve">Практичні </w:t>
      </w:r>
      <w:r w:rsidR="00E9637A">
        <w:rPr>
          <w:rFonts w:ascii="Calibri" w:eastAsia="Times New Roman" w:hAnsi="Calibri"/>
          <w:i/>
          <w:color w:val="1F497D"/>
          <w:sz w:val="24"/>
          <w:szCs w:val="24"/>
          <w:lang w:eastAsia="uk-UA"/>
        </w:rPr>
        <w:t xml:space="preserve">та лабораторні </w:t>
      </w:r>
      <w:r>
        <w:rPr>
          <w:rFonts w:ascii="Calibri" w:eastAsia="Times New Roman" w:hAnsi="Calibri"/>
          <w:i/>
          <w:color w:val="1F497D"/>
          <w:sz w:val="24"/>
          <w:szCs w:val="24"/>
          <w:lang w:eastAsia="uk-UA"/>
        </w:rPr>
        <w:t>заняття – 30</w:t>
      </w:r>
      <w:r w:rsidR="005216B7">
        <w:rPr>
          <w:rFonts w:ascii="Calibri" w:eastAsia="Times New Roman" w:hAnsi="Calibri"/>
          <w:i/>
          <w:color w:val="1F497D"/>
          <w:sz w:val="24"/>
          <w:szCs w:val="24"/>
          <w:lang w:eastAsia="uk-UA"/>
        </w:rPr>
        <w:t xml:space="preserve"> годин</w:t>
      </w:r>
    </w:p>
    <w:p w14:paraId="71D9711A" w14:textId="3F941185" w:rsidR="009E6CF8" w:rsidRPr="009E6CF8" w:rsidRDefault="009E6CF8" w:rsidP="009E6CF8">
      <w:pPr>
        <w:keepNext/>
        <w:rPr>
          <w:rFonts w:ascii="Calibri" w:eastAsia="Times New Roman" w:hAnsi="Calibri"/>
          <w:color w:val="1F497D"/>
          <w:sz w:val="24"/>
          <w:szCs w:val="24"/>
          <w:lang w:eastAsia="uk-UA"/>
        </w:rPr>
      </w:pPr>
    </w:p>
    <w:p w14:paraId="5449C088" w14:textId="5B33A3D7" w:rsidR="009E6CF8" w:rsidRDefault="009E6CF8" w:rsidP="009E6CF8">
      <w:pPr>
        <w:tabs>
          <w:tab w:val="left" w:leader="underscore" w:pos="9467"/>
        </w:tabs>
        <w:autoSpaceDE w:val="0"/>
        <w:autoSpaceDN w:val="0"/>
        <w:adjustRightInd w:val="0"/>
        <w:ind w:firstLine="360"/>
        <w:jc w:val="both"/>
        <w:rPr>
          <w:color w:val="000000"/>
          <w:sz w:val="24"/>
          <w:szCs w:val="24"/>
        </w:rPr>
      </w:pPr>
      <w:r w:rsidRPr="009E6CF8">
        <w:rPr>
          <w:bCs/>
          <w:sz w:val="24"/>
          <w:szCs w:val="24"/>
        </w:rPr>
        <w:t xml:space="preserve">Основні завдання циклу практичних занять ознайомитися з основними поняттями курсу </w:t>
      </w:r>
      <w:r w:rsidR="00CF1A38">
        <w:rPr>
          <w:bCs/>
          <w:sz w:val="24"/>
          <w:szCs w:val="24"/>
        </w:rPr>
        <w:t>«</w:t>
      </w:r>
      <w:r w:rsidRPr="009E6CF8">
        <w:rPr>
          <w:bCs/>
          <w:sz w:val="24"/>
          <w:szCs w:val="24"/>
        </w:rPr>
        <w:t>Системне проектування</w:t>
      </w:r>
      <w:r w:rsidR="00CF1A38">
        <w:rPr>
          <w:bCs/>
          <w:sz w:val="24"/>
          <w:szCs w:val="24"/>
        </w:rPr>
        <w:t xml:space="preserve"> ТКМ»</w:t>
      </w:r>
      <w:r w:rsidRPr="009E6CF8">
        <w:rPr>
          <w:bCs/>
          <w:sz w:val="24"/>
          <w:szCs w:val="24"/>
        </w:rPr>
        <w:t>, та навчитися застосовувати ці поняття для проектування телекомунікаційних об</w:t>
      </w:r>
      <w:r w:rsidRPr="009E6CF8">
        <w:rPr>
          <w:bCs/>
          <w:sz w:val="24"/>
          <w:szCs w:val="24"/>
          <w:lang w:val="ru-RU"/>
        </w:rPr>
        <w:t>’</w:t>
      </w:r>
      <w:r w:rsidRPr="009E6CF8">
        <w:rPr>
          <w:bCs/>
          <w:sz w:val="24"/>
          <w:szCs w:val="24"/>
        </w:rPr>
        <w:t>єктів та систем</w:t>
      </w:r>
      <w:r w:rsidRPr="009E6CF8">
        <w:rPr>
          <w:color w:val="000000"/>
          <w:sz w:val="24"/>
          <w:szCs w:val="24"/>
        </w:rPr>
        <w:t>.</w:t>
      </w:r>
    </w:p>
    <w:p w14:paraId="33597CBF" w14:textId="77777777" w:rsidR="003318DE" w:rsidRDefault="003318DE" w:rsidP="003318DE">
      <w:pPr>
        <w:tabs>
          <w:tab w:val="left" w:leader="underscore" w:pos="9467"/>
        </w:tabs>
        <w:autoSpaceDE w:val="0"/>
        <w:autoSpaceDN w:val="0"/>
        <w:adjustRightInd w:val="0"/>
        <w:jc w:val="both"/>
        <w:rPr>
          <w:b/>
          <w:sz w:val="24"/>
          <w:szCs w:val="24"/>
        </w:rPr>
      </w:pPr>
      <w:r w:rsidRPr="005216B7">
        <w:rPr>
          <w:b/>
          <w:sz w:val="24"/>
          <w:szCs w:val="24"/>
        </w:rPr>
        <w:t>Тема 1. Загальні поняття теорії систем</w:t>
      </w:r>
    </w:p>
    <w:p w14:paraId="4950AE95" w14:textId="29BAC62F" w:rsidR="003318DE" w:rsidRPr="003318DE" w:rsidRDefault="0048028B" w:rsidP="0048028B">
      <w:pPr>
        <w:pStyle w:val="Footer"/>
        <w:tabs>
          <w:tab w:val="left" w:pos="420"/>
          <w:tab w:val="center" w:pos="459"/>
          <w:tab w:val="center" w:pos="1980"/>
        </w:tabs>
        <w:ind w:left="34"/>
        <w:jc w:val="both"/>
      </w:pPr>
      <w:r>
        <w:rPr>
          <w:b/>
        </w:rPr>
        <w:t>З</w:t>
      </w:r>
      <w:r w:rsidR="003318DE" w:rsidRPr="003318DE">
        <w:rPr>
          <w:b/>
        </w:rPr>
        <w:t>аняття 1</w:t>
      </w:r>
      <w:r w:rsidR="003318DE" w:rsidRPr="003318DE">
        <w:t xml:space="preserve">. </w:t>
      </w:r>
      <w:r w:rsidR="003318DE" w:rsidRPr="003318DE">
        <w:rPr>
          <w:b/>
        </w:rPr>
        <w:t>Базові поняття системного проектування.</w:t>
      </w:r>
      <w:r>
        <w:rPr>
          <w:b/>
        </w:rPr>
        <w:t xml:space="preserve"> </w:t>
      </w:r>
      <w:r w:rsidR="00E9637A">
        <w:t>Основні властивості складних</w:t>
      </w:r>
      <w:r w:rsidR="003318DE" w:rsidRPr="003318DE">
        <w:t xml:space="preserve"> систем. Системні принципи.</w:t>
      </w:r>
      <w:r>
        <w:t xml:space="preserve"> </w:t>
      </w:r>
      <w:r w:rsidR="003318DE" w:rsidRPr="003318DE">
        <w:t>Класифікація складних систем.</w:t>
      </w:r>
      <w:r>
        <w:t xml:space="preserve"> </w:t>
      </w:r>
      <w:r w:rsidR="003318DE" w:rsidRPr="003318DE">
        <w:t xml:space="preserve">Системообразуючі та системоразушающі фактори. Самоорганізація. Основні види складних систем. </w:t>
      </w:r>
    </w:p>
    <w:p w14:paraId="248F39F0" w14:textId="77777777" w:rsidR="0048028B" w:rsidRDefault="0048028B" w:rsidP="003318DE">
      <w:pPr>
        <w:pStyle w:val="Footer"/>
        <w:tabs>
          <w:tab w:val="left" w:pos="420"/>
          <w:tab w:val="center" w:pos="459"/>
          <w:tab w:val="center" w:pos="1980"/>
        </w:tabs>
        <w:ind w:left="34"/>
        <w:jc w:val="both"/>
        <w:rPr>
          <w:b/>
          <w:spacing w:val="-2"/>
        </w:rPr>
      </w:pPr>
    </w:p>
    <w:p w14:paraId="5BA25CDA" w14:textId="7EF1595E" w:rsidR="003318DE" w:rsidRDefault="0048028B" w:rsidP="003318DE">
      <w:pPr>
        <w:pStyle w:val="Footer"/>
        <w:tabs>
          <w:tab w:val="left" w:pos="420"/>
          <w:tab w:val="center" w:pos="459"/>
          <w:tab w:val="center" w:pos="1980"/>
        </w:tabs>
        <w:ind w:left="34"/>
        <w:jc w:val="both"/>
        <w:rPr>
          <w:b/>
        </w:rPr>
      </w:pPr>
      <w:r w:rsidRPr="003A12B7">
        <w:rPr>
          <w:b/>
          <w:spacing w:val="-2"/>
        </w:rPr>
        <w:t xml:space="preserve">Тема 2. </w:t>
      </w:r>
      <w:r w:rsidRPr="003A12B7">
        <w:rPr>
          <w:b/>
          <w:bCs/>
        </w:rPr>
        <w:t>Т</w:t>
      </w:r>
      <w:r w:rsidRPr="003A12B7">
        <w:rPr>
          <w:b/>
        </w:rPr>
        <w:t>еоретичні основи системного підходу</w:t>
      </w:r>
    </w:p>
    <w:p w14:paraId="5E51C3E3" w14:textId="2F78D8D5" w:rsidR="0048028B" w:rsidRPr="00B771B1" w:rsidRDefault="0048028B" w:rsidP="0048028B">
      <w:pPr>
        <w:tabs>
          <w:tab w:val="left" w:pos="420"/>
        </w:tabs>
        <w:ind w:left="34"/>
        <w:jc w:val="both"/>
        <w:rPr>
          <w:spacing w:val="-2"/>
          <w:sz w:val="24"/>
          <w:szCs w:val="24"/>
        </w:rPr>
      </w:pPr>
      <w:r>
        <w:rPr>
          <w:b/>
          <w:color w:val="000000"/>
          <w:sz w:val="24"/>
          <w:szCs w:val="24"/>
          <w:lang w:val="ru-RU"/>
        </w:rPr>
        <w:lastRenderedPageBreak/>
        <w:t>З</w:t>
      </w:r>
      <w:r w:rsidRPr="005C3A28">
        <w:rPr>
          <w:b/>
          <w:color w:val="000000"/>
          <w:sz w:val="24"/>
          <w:szCs w:val="24"/>
          <w:lang w:val="ru-RU"/>
        </w:rPr>
        <w:t xml:space="preserve">аняття </w:t>
      </w:r>
      <w:r>
        <w:rPr>
          <w:b/>
          <w:color w:val="000000"/>
          <w:sz w:val="24"/>
          <w:szCs w:val="24"/>
          <w:lang w:val="ru-RU"/>
        </w:rPr>
        <w:t>2</w:t>
      </w:r>
      <w:r w:rsidRPr="005C3A28">
        <w:rPr>
          <w:color w:val="000000"/>
          <w:sz w:val="24"/>
          <w:szCs w:val="24"/>
          <w:lang w:val="ru-RU"/>
        </w:rPr>
        <w:t xml:space="preserve">. </w:t>
      </w:r>
      <w:r w:rsidRPr="00B771B1">
        <w:rPr>
          <w:sz w:val="24"/>
          <w:szCs w:val="24"/>
        </w:rPr>
        <w:t xml:space="preserve">Створення контекстної </w:t>
      </w:r>
      <w:r w:rsidRPr="00B771B1">
        <w:rPr>
          <w:sz w:val="24"/>
          <w:szCs w:val="24"/>
          <w:lang w:val="en-US"/>
        </w:rPr>
        <w:t>UML</w:t>
      </w:r>
      <w:r w:rsidRPr="00B771B1">
        <w:rPr>
          <w:sz w:val="24"/>
          <w:szCs w:val="24"/>
          <w:lang w:val="ru-RU"/>
        </w:rPr>
        <w:t xml:space="preserve"> </w:t>
      </w:r>
      <w:r w:rsidRPr="00B771B1">
        <w:rPr>
          <w:sz w:val="24"/>
          <w:szCs w:val="24"/>
        </w:rPr>
        <w:t>діаграми</w:t>
      </w:r>
      <w:r w:rsidRPr="00B771B1">
        <w:rPr>
          <w:spacing w:val="-2"/>
          <w:sz w:val="24"/>
          <w:szCs w:val="24"/>
        </w:rPr>
        <w:t>.</w:t>
      </w:r>
    </w:p>
    <w:p w14:paraId="69A3A006" w14:textId="195A4D1D" w:rsidR="0048028B" w:rsidRPr="00B771B1" w:rsidRDefault="0048028B" w:rsidP="0048028B">
      <w:pPr>
        <w:pStyle w:val="Footer"/>
        <w:tabs>
          <w:tab w:val="left" w:pos="420"/>
          <w:tab w:val="center" w:pos="459"/>
          <w:tab w:val="center" w:pos="1980"/>
        </w:tabs>
        <w:ind w:left="34"/>
        <w:jc w:val="both"/>
      </w:pPr>
      <w:r>
        <w:rPr>
          <w:b/>
          <w:color w:val="000000"/>
          <w:lang w:val="ru-RU"/>
        </w:rPr>
        <w:t>Заняття 3</w:t>
      </w:r>
      <w:r w:rsidRPr="005C3A28">
        <w:rPr>
          <w:b/>
          <w:color w:val="000000"/>
          <w:lang w:val="ru-RU"/>
        </w:rPr>
        <w:t xml:space="preserve">. </w:t>
      </w:r>
      <w:r w:rsidRPr="00B771B1">
        <w:t>Створення діаграм декомпозиції</w:t>
      </w:r>
    </w:p>
    <w:p w14:paraId="5FE0AFB6" w14:textId="46FD4A82" w:rsidR="0048028B" w:rsidRPr="005C3A28" w:rsidRDefault="0048028B" w:rsidP="0048028B">
      <w:pPr>
        <w:pStyle w:val="Footer"/>
        <w:tabs>
          <w:tab w:val="left" w:pos="420"/>
          <w:tab w:val="center" w:pos="459"/>
          <w:tab w:val="center" w:pos="1980"/>
        </w:tabs>
        <w:ind w:left="34"/>
        <w:jc w:val="both"/>
        <w:rPr>
          <w:b/>
        </w:rPr>
      </w:pPr>
      <w:r>
        <w:rPr>
          <w:b/>
          <w:color w:val="000000"/>
          <w:lang w:val="ru-RU"/>
        </w:rPr>
        <w:t>Заняття 4</w:t>
      </w:r>
      <w:r w:rsidRPr="005C3A28">
        <w:rPr>
          <w:b/>
          <w:color w:val="000000"/>
          <w:lang w:val="ru-RU"/>
        </w:rPr>
        <w:t xml:space="preserve">. </w:t>
      </w:r>
      <w:r w:rsidRPr="00B771B1">
        <w:t>Декомпозиція другого рівня та тунелювання стрілок</w:t>
      </w:r>
    </w:p>
    <w:p w14:paraId="4E2BD0BC" w14:textId="29AC5F7B" w:rsidR="0048028B" w:rsidRPr="00B771B1" w:rsidRDefault="0048028B" w:rsidP="0048028B">
      <w:pPr>
        <w:jc w:val="both"/>
        <w:rPr>
          <w:sz w:val="24"/>
          <w:szCs w:val="24"/>
        </w:rPr>
      </w:pPr>
      <w:r>
        <w:rPr>
          <w:b/>
          <w:color w:val="000000"/>
          <w:sz w:val="24"/>
          <w:szCs w:val="24"/>
          <w:lang w:val="ru-RU"/>
        </w:rPr>
        <w:t>Заняття 5</w:t>
      </w:r>
      <w:r w:rsidRPr="005C3A28">
        <w:rPr>
          <w:b/>
          <w:color w:val="000000"/>
          <w:sz w:val="24"/>
          <w:szCs w:val="24"/>
          <w:lang w:val="ru-RU"/>
        </w:rPr>
        <w:t xml:space="preserve">. </w:t>
      </w:r>
      <w:r w:rsidRPr="00B771B1">
        <w:rPr>
          <w:sz w:val="24"/>
          <w:szCs w:val="24"/>
        </w:rPr>
        <w:t>Створення допоміжних діаграм</w:t>
      </w:r>
    </w:p>
    <w:p w14:paraId="155DF1A1" w14:textId="18FB6DFE" w:rsidR="0048028B" w:rsidRDefault="0048028B" w:rsidP="0048028B">
      <w:pPr>
        <w:tabs>
          <w:tab w:val="left" w:pos="420"/>
        </w:tabs>
        <w:autoSpaceDE w:val="0"/>
        <w:autoSpaceDN w:val="0"/>
        <w:adjustRightInd w:val="0"/>
        <w:ind w:left="34"/>
        <w:jc w:val="both"/>
        <w:rPr>
          <w:b/>
        </w:rPr>
      </w:pPr>
      <w:r w:rsidRPr="005C3A28">
        <w:rPr>
          <w:i/>
          <w:spacing w:val="-2"/>
          <w:sz w:val="24"/>
          <w:szCs w:val="24"/>
          <w:u w:val="single"/>
        </w:rPr>
        <w:t>Література</w:t>
      </w:r>
      <w:r w:rsidRPr="005C3A28">
        <w:rPr>
          <w:spacing w:val="-2"/>
          <w:sz w:val="24"/>
          <w:szCs w:val="24"/>
          <w:u w:val="single"/>
        </w:rPr>
        <w:t>:</w:t>
      </w:r>
      <w:r w:rsidRPr="005C3A28">
        <w:rPr>
          <w:spacing w:val="-2"/>
          <w:sz w:val="24"/>
          <w:szCs w:val="24"/>
        </w:rPr>
        <w:t xml:space="preserve"> методичні вказівки до лабораторного практикуму з дисципліни Системне проектування ТКМ – робота №</w:t>
      </w:r>
      <w:r>
        <w:rPr>
          <w:spacing w:val="-2"/>
          <w:sz w:val="24"/>
          <w:szCs w:val="24"/>
        </w:rPr>
        <w:t>1,2,3,</w:t>
      </w:r>
      <w:r w:rsidRPr="005C3A28">
        <w:rPr>
          <w:spacing w:val="-2"/>
          <w:sz w:val="24"/>
          <w:szCs w:val="24"/>
        </w:rPr>
        <w:t>4.</w:t>
      </w:r>
      <w:r>
        <w:rPr>
          <w:spacing w:val="-2"/>
          <w:sz w:val="24"/>
          <w:szCs w:val="24"/>
        </w:rPr>
        <w:t xml:space="preserve"> </w:t>
      </w:r>
      <w:r w:rsidRPr="005C3A28">
        <w:rPr>
          <w:i/>
          <w:spacing w:val="-2"/>
          <w:sz w:val="24"/>
          <w:szCs w:val="24"/>
          <w:u w:val="single"/>
        </w:rPr>
        <w:t>Завдання на СРС</w:t>
      </w:r>
      <w:r w:rsidRPr="005C3A28">
        <w:rPr>
          <w:spacing w:val="-2"/>
          <w:sz w:val="24"/>
          <w:szCs w:val="24"/>
          <w:u w:val="single"/>
        </w:rPr>
        <w:t>:</w:t>
      </w:r>
      <w:r w:rsidRPr="005C3A28">
        <w:rPr>
          <w:spacing w:val="-2"/>
          <w:sz w:val="24"/>
          <w:szCs w:val="24"/>
        </w:rPr>
        <w:t xml:space="preserve"> вивчити теоретичні положення до роб</w:t>
      </w:r>
      <w:r>
        <w:rPr>
          <w:spacing w:val="-2"/>
          <w:sz w:val="24"/>
          <w:szCs w:val="24"/>
        </w:rPr>
        <w:t>і</w:t>
      </w:r>
      <w:r w:rsidRPr="005C3A28">
        <w:rPr>
          <w:spacing w:val="-2"/>
          <w:sz w:val="24"/>
          <w:szCs w:val="24"/>
        </w:rPr>
        <w:t xml:space="preserve">т </w:t>
      </w:r>
      <w:r>
        <w:rPr>
          <w:spacing w:val="-2"/>
          <w:sz w:val="24"/>
          <w:szCs w:val="24"/>
        </w:rPr>
        <w:t>1,2,3,4, підготува</w:t>
      </w:r>
      <w:r w:rsidRPr="005C3A28">
        <w:rPr>
          <w:spacing w:val="-2"/>
          <w:sz w:val="24"/>
          <w:szCs w:val="24"/>
        </w:rPr>
        <w:t>ти відповідь на контрольні запитання до роб</w:t>
      </w:r>
      <w:r>
        <w:rPr>
          <w:spacing w:val="-2"/>
          <w:sz w:val="24"/>
          <w:szCs w:val="24"/>
        </w:rPr>
        <w:t>і</w:t>
      </w:r>
      <w:r w:rsidRPr="005C3A28">
        <w:rPr>
          <w:spacing w:val="-2"/>
          <w:sz w:val="24"/>
          <w:szCs w:val="24"/>
        </w:rPr>
        <w:t>т №</w:t>
      </w:r>
      <w:r>
        <w:rPr>
          <w:spacing w:val="-2"/>
          <w:sz w:val="24"/>
          <w:szCs w:val="24"/>
        </w:rPr>
        <w:t>1,2,3,</w:t>
      </w:r>
      <w:r w:rsidRPr="005C3A28">
        <w:rPr>
          <w:spacing w:val="-2"/>
          <w:sz w:val="24"/>
          <w:szCs w:val="24"/>
        </w:rPr>
        <w:t>4.</w:t>
      </w:r>
    </w:p>
    <w:p w14:paraId="500B5892" w14:textId="77777777" w:rsidR="0048028B" w:rsidRDefault="0048028B" w:rsidP="003318DE">
      <w:pPr>
        <w:pStyle w:val="Footer"/>
        <w:tabs>
          <w:tab w:val="left" w:pos="420"/>
          <w:tab w:val="center" w:pos="459"/>
          <w:tab w:val="center" w:pos="1980"/>
        </w:tabs>
        <w:ind w:left="34"/>
        <w:jc w:val="both"/>
        <w:rPr>
          <w:b/>
        </w:rPr>
      </w:pPr>
    </w:p>
    <w:p w14:paraId="358160FB" w14:textId="26CFABC3" w:rsidR="003318DE" w:rsidRDefault="003318DE" w:rsidP="0048028B">
      <w:pPr>
        <w:pStyle w:val="Footer"/>
        <w:tabs>
          <w:tab w:val="left" w:pos="420"/>
          <w:tab w:val="center" w:pos="459"/>
          <w:tab w:val="center" w:pos="1980"/>
        </w:tabs>
        <w:jc w:val="both"/>
        <w:rPr>
          <w:b/>
        </w:rPr>
      </w:pPr>
      <w:r w:rsidRPr="003A12B7">
        <w:rPr>
          <w:b/>
          <w:spacing w:val="-2"/>
        </w:rPr>
        <w:t>Тема 3.</w:t>
      </w:r>
      <w:r w:rsidRPr="003A12B7">
        <w:rPr>
          <w:spacing w:val="-2"/>
        </w:rPr>
        <w:t xml:space="preserve"> </w:t>
      </w:r>
      <w:r w:rsidRPr="003A12B7">
        <w:rPr>
          <w:b/>
        </w:rPr>
        <w:t>Мережне проектування</w:t>
      </w:r>
    </w:p>
    <w:p w14:paraId="7D51C93E" w14:textId="77777777" w:rsidR="0048028B" w:rsidRDefault="0048028B" w:rsidP="0048028B">
      <w:pPr>
        <w:pStyle w:val="Footer"/>
        <w:tabs>
          <w:tab w:val="left" w:pos="420"/>
          <w:tab w:val="center" w:pos="459"/>
          <w:tab w:val="center" w:pos="1980"/>
        </w:tabs>
        <w:jc w:val="both"/>
      </w:pPr>
      <w:r w:rsidRPr="0048028B">
        <w:rPr>
          <w:b/>
        </w:rPr>
        <w:t>Заняття 6.</w:t>
      </w:r>
      <w:r>
        <w:t xml:space="preserve"> </w:t>
      </w:r>
      <w:r w:rsidR="003318DE" w:rsidRPr="003318DE">
        <w:t>Принципи подання телекомунікаційних мереж у вигляді графових моделей</w:t>
      </w:r>
      <w:r>
        <w:t xml:space="preserve">. </w:t>
      </w:r>
    </w:p>
    <w:p w14:paraId="74A980F3" w14:textId="11EE4089" w:rsidR="003318DE" w:rsidRDefault="0048028B" w:rsidP="0048028B">
      <w:pPr>
        <w:pStyle w:val="Footer"/>
        <w:tabs>
          <w:tab w:val="left" w:pos="420"/>
          <w:tab w:val="center" w:pos="459"/>
          <w:tab w:val="center" w:pos="1980"/>
        </w:tabs>
        <w:jc w:val="both"/>
      </w:pPr>
      <w:r w:rsidRPr="0048028B">
        <w:rPr>
          <w:b/>
        </w:rPr>
        <w:t>Заняття 7.</w:t>
      </w:r>
      <w:r>
        <w:t xml:space="preserve"> </w:t>
      </w:r>
      <w:r w:rsidR="003318DE" w:rsidRPr="003318DE">
        <w:t>Побудова мережних архітектур: найкоротше дерево, гамільтонів цикл, М-структура</w:t>
      </w:r>
    </w:p>
    <w:p w14:paraId="25C4D5A7" w14:textId="2714A1C1" w:rsidR="003318DE" w:rsidRDefault="0048028B" w:rsidP="0048028B">
      <w:pPr>
        <w:pStyle w:val="Footer"/>
        <w:tabs>
          <w:tab w:val="left" w:pos="420"/>
          <w:tab w:val="center" w:pos="459"/>
          <w:tab w:val="center" w:pos="1980"/>
        </w:tabs>
        <w:jc w:val="both"/>
      </w:pPr>
      <w:r>
        <w:rPr>
          <w:b/>
        </w:rPr>
        <w:t>Заняття 8</w:t>
      </w:r>
      <w:r w:rsidRPr="0048028B">
        <w:rPr>
          <w:b/>
        </w:rPr>
        <w:t>.</w:t>
      </w:r>
      <w:r>
        <w:t xml:space="preserve"> </w:t>
      </w:r>
      <w:r w:rsidR="003318DE" w:rsidRPr="003318DE">
        <w:t>Вирішення задач маршрутизації</w:t>
      </w:r>
      <w:r>
        <w:t xml:space="preserve"> на графах (розрахунок алгоритму</w:t>
      </w:r>
      <w:r w:rsidR="003318DE" w:rsidRPr="003318DE">
        <w:t xml:space="preserve"> Дейкстри)</w:t>
      </w:r>
    </w:p>
    <w:p w14:paraId="37DD173B" w14:textId="0D4B4575" w:rsidR="00AB76AE" w:rsidRPr="003318DE" w:rsidRDefault="00AB76AE" w:rsidP="0048028B">
      <w:pPr>
        <w:pStyle w:val="Footer"/>
        <w:tabs>
          <w:tab w:val="left" w:pos="420"/>
          <w:tab w:val="center" w:pos="459"/>
          <w:tab w:val="center" w:pos="1980"/>
        </w:tabs>
        <w:jc w:val="both"/>
      </w:pPr>
      <w:r>
        <w:rPr>
          <w:b/>
        </w:rPr>
        <w:t>Заняття 9</w:t>
      </w:r>
      <w:r w:rsidRPr="0048028B">
        <w:rPr>
          <w:b/>
        </w:rPr>
        <w:t>.</w:t>
      </w:r>
      <w:r>
        <w:t xml:space="preserve"> </w:t>
      </w:r>
      <w:r w:rsidRPr="003318DE">
        <w:t>Вирішення задач маршрутизації</w:t>
      </w:r>
      <w:r>
        <w:t xml:space="preserve"> на графах (розрахунок алгоритму</w:t>
      </w:r>
      <w:r w:rsidRPr="003318DE">
        <w:t xml:space="preserve"> Флойда)</w:t>
      </w:r>
    </w:p>
    <w:p w14:paraId="0B452663" w14:textId="6C3D4159" w:rsidR="003318DE" w:rsidRPr="003318DE" w:rsidRDefault="0048028B" w:rsidP="0048028B">
      <w:pPr>
        <w:pStyle w:val="Footer"/>
        <w:tabs>
          <w:tab w:val="left" w:pos="420"/>
          <w:tab w:val="center" w:pos="459"/>
          <w:tab w:val="center" w:pos="1980"/>
        </w:tabs>
        <w:jc w:val="both"/>
      </w:pPr>
      <w:r w:rsidRPr="0048028B">
        <w:rPr>
          <w:b/>
        </w:rPr>
        <w:t xml:space="preserve">Заняття </w:t>
      </w:r>
      <w:r w:rsidR="00AB76AE">
        <w:rPr>
          <w:b/>
        </w:rPr>
        <w:t>10</w:t>
      </w:r>
      <w:r w:rsidRPr="0048028B">
        <w:rPr>
          <w:b/>
        </w:rPr>
        <w:t>.</w:t>
      </w:r>
      <w:r>
        <w:t xml:space="preserve"> </w:t>
      </w:r>
      <w:r w:rsidR="003318DE" w:rsidRPr="003318DE">
        <w:t xml:space="preserve">Вирішення задач повзаних з розрахунком максимальної пропускної здатності / максимального потоку. Алгоритм Форда-Фалкерсона. </w:t>
      </w:r>
    </w:p>
    <w:p w14:paraId="1EACD931" w14:textId="68150032" w:rsidR="003318DE" w:rsidRDefault="003318DE" w:rsidP="003318DE">
      <w:pPr>
        <w:pStyle w:val="List2"/>
        <w:tabs>
          <w:tab w:val="left" w:pos="176"/>
          <w:tab w:val="left" w:pos="420"/>
          <w:tab w:val="center" w:pos="459"/>
        </w:tabs>
        <w:ind w:left="34" w:firstLine="0"/>
        <w:jc w:val="both"/>
        <w:rPr>
          <w:b/>
        </w:rPr>
      </w:pPr>
    </w:p>
    <w:p w14:paraId="08B55E60" w14:textId="30F2450B" w:rsidR="003318DE" w:rsidRDefault="003318DE" w:rsidP="003318DE">
      <w:pPr>
        <w:pStyle w:val="List2"/>
        <w:tabs>
          <w:tab w:val="left" w:pos="176"/>
          <w:tab w:val="left" w:pos="420"/>
          <w:tab w:val="center" w:pos="459"/>
        </w:tabs>
        <w:ind w:left="34" w:firstLine="0"/>
        <w:jc w:val="both"/>
        <w:rPr>
          <w:b/>
        </w:rPr>
      </w:pPr>
      <w:r w:rsidRPr="003A12B7">
        <w:rPr>
          <w:b/>
          <w:spacing w:val="-2"/>
        </w:rPr>
        <w:t>Тема 4.</w:t>
      </w:r>
      <w:r w:rsidRPr="003A12B7">
        <w:rPr>
          <w:spacing w:val="-2"/>
        </w:rPr>
        <w:t xml:space="preserve"> </w:t>
      </w:r>
      <w:r w:rsidRPr="003A12B7">
        <w:rPr>
          <w:b/>
        </w:rPr>
        <w:t>Застосування теорії ігор та теорії експертних оцінок при постановці задач проектування</w:t>
      </w:r>
    </w:p>
    <w:p w14:paraId="50D46BA8" w14:textId="3B24DCC9" w:rsidR="003318DE" w:rsidRDefault="00AB76AE" w:rsidP="00AB76AE">
      <w:pPr>
        <w:pStyle w:val="List2"/>
        <w:tabs>
          <w:tab w:val="left" w:pos="176"/>
          <w:tab w:val="left" w:pos="420"/>
          <w:tab w:val="center" w:pos="459"/>
        </w:tabs>
        <w:ind w:left="34" w:firstLine="0"/>
        <w:jc w:val="both"/>
        <w:rPr>
          <w:lang w:val="uk-UA"/>
        </w:rPr>
      </w:pPr>
      <w:r>
        <w:rPr>
          <w:b/>
          <w:lang w:val="uk-UA"/>
        </w:rPr>
        <w:t>З</w:t>
      </w:r>
      <w:r w:rsidR="003318DE" w:rsidRPr="003318DE">
        <w:rPr>
          <w:b/>
        </w:rPr>
        <w:t xml:space="preserve">аняття </w:t>
      </w:r>
      <w:r>
        <w:rPr>
          <w:b/>
          <w:lang w:val="uk-UA"/>
        </w:rPr>
        <w:t>11</w:t>
      </w:r>
      <w:r w:rsidR="003318DE" w:rsidRPr="003318DE">
        <w:t>.</w:t>
      </w:r>
      <w:r w:rsidR="003318DE" w:rsidRPr="003318DE">
        <w:rPr>
          <w:lang w:val="uk-UA"/>
        </w:rPr>
        <w:t xml:space="preserve"> Принципи розв</w:t>
      </w:r>
      <w:r w:rsidR="003318DE" w:rsidRPr="003318DE">
        <w:t>’</w:t>
      </w:r>
      <w:r w:rsidR="003318DE" w:rsidRPr="003318DE">
        <w:rPr>
          <w:lang w:val="uk-UA"/>
        </w:rPr>
        <w:t>язання матричних ігор</w:t>
      </w:r>
      <w:r>
        <w:rPr>
          <w:lang w:val="uk-UA"/>
        </w:rPr>
        <w:t xml:space="preserve">: </w:t>
      </w:r>
      <w:r w:rsidR="003318DE" w:rsidRPr="003318DE">
        <w:t>Вирішення матричних ігор</w:t>
      </w:r>
      <w:r>
        <w:rPr>
          <w:lang w:val="uk-UA"/>
        </w:rPr>
        <w:t xml:space="preserve">. </w:t>
      </w:r>
      <w:r w:rsidR="003318DE" w:rsidRPr="003318DE">
        <w:t>Вирішення ігор зі змішаними стратегіями</w:t>
      </w:r>
    </w:p>
    <w:p w14:paraId="1F026BF4" w14:textId="63007151" w:rsidR="003318DE" w:rsidRPr="00AB76AE" w:rsidRDefault="00AB76AE" w:rsidP="00AB76AE">
      <w:pPr>
        <w:pStyle w:val="List2"/>
        <w:tabs>
          <w:tab w:val="left" w:pos="176"/>
          <w:tab w:val="left" w:pos="420"/>
          <w:tab w:val="center" w:pos="459"/>
        </w:tabs>
        <w:ind w:left="34" w:firstLine="0"/>
        <w:jc w:val="both"/>
        <w:rPr>
          <w:lang w:val="uk-UA"/>
        </w:rPr>
      </w:pPr>
      <w:r>
        <w:rPr>
          <w:b/>
          <w:lang w:val="uk-UA"/>
        </w:rPr>
        <w:t>Заняття 12</w:t>
      </w:r>
      <w:r w:rsidRPr="00AB76AE">
        <w:rPr>
          <w:lang w:val="uk-UA"/>
        </w:rPr>
        <w:t>.</w:t>
      </w:r>
      <w:r>
        <w:rPr>
          <w:lang w:val="uk-UA"/>
        </w:rPr>
        <w:t xml:space="preserve"> </w:t>
      </w:r>
      <w:r w:rsidR="003318DE" w:rsidRPr="003318DE">
        <w:t>Вибір оптимальної стратегії за допомогою критерію Вальда</w:t>
      </w:r>
      <w:r>
        <w:rPr>
          <w:lang w:val="uk-UA"/>
        </w:rPr>
        <w:t xml:space="preserve">. </w:t>
      </w:r>
      <w:r w:rsidR="003318DE" w:rsidRPr="003318DE">
        <w:t>Вибір оптимальної стратегії за допомогою критерію Гурвіца</w:t>
      </w:r>
      <w:r>
        <w:rPr>
          <w:lang w:val="uk-UA"/>
        </w:rPr>
        <w:t xml:space="preserve">. </w:t>
      </w:r>
      <w:r w:rsidR="003318DE" w:rsidRPr="003318DE">
        <w:t>Вибір оптимальної стратегії за допомогою критерію Севіджа</w:t>
      </w:r>
      <w:r>
        <w:rPr>
          <w:lang w:val="uk-UA"/>
        </w:rPr>
        <w:t>.</w:t>
      </w:r>
    </w:p>
    <w:p w14:paraId="354CD805" w14:textId="77777777" w:rsidR="00AB76AE" w:rsidRDefault="00AB76AE" w:rsidP="00AB76AE">
      <w:pPr>
        <w:pStyle w:val="Footer"/>
        <w:tabs>
          <w:tab w:val="left" w:pos="420"/>
          <w:tab w:val="center" w:pos="459"/>
          <w:tab w:val="center" w:pos="1980"/>
        </w:tabs>
        <w:ind w:left="34"/>
        <w:jc w:val="both"/>
      </w:pPr>
      <w:r>
        <w:rPr>
          <w:b/>
        </w:rPr>
        <w:t>З</w:t>
      </w:r>
      <w:r w:rsidR="003318DE" w:rsidRPr="003318DE">
        <w:rPr>
          <w:b/>
        </w:rPr>
        <w:t xml:space="preserve">аняття </w:t>
      </w:r>
      <w:r>
        <w:rPr>
          <w:b/>
        </w:rPr>
        <w:t>13</w:t>
      </w:r>
      <w:r w:rsidR="003318DE" w:rsidRPr="003318DE">
        <w:t>. Експертні оцінки в управлінні</w:t>
      </w:r>
      <w:r>
        <w:t xml:space="preserve">. </w:t>
      </w:r>
      <w:r w:rsidR="003318DE" w:rsidRPr="003318DE">
        <w:t xml:space="preserve">Вивчення принципів роботи в </w:t>
      </w:r>
      <w:r w:rsidR="003318DE" w:rsidRPr="003318DE">
        <w:rPr>
          <w:lang w:val="en-US"/>
        </w:rPr>
        <w:t>Excel</w:t>
      </w:r>
      <w:r w:rsidR="003318DE" w:rsidRPr="003318DE">
        <w:rPr>
          <w:lang w:val="ru-RU"/>
        </w:rPr>
        <w:t xml:space="preserve"> </w:t>
      </w:r>
      <w:r w:rsidR="003318DE" w:rsidRPr="003318DE">
        <w:rPr>
          <w:lang w:val="en-US"/>
        </w:rPr>
        <w:t>Solver</w:t>
      </w:r>
      <w:r>
        <w:t xml:space="preserve">. </w:t>
      </w:r>
      <w:r w:rsidR="003318DE" w:rsidRPr="003318DE">
        <w:t>Розрахунок попарних порівнянь</w:t>
      </w:r>
    </w:p>
    <w:p w14:paraId="5D6A04BD" w14:textId="160DB3B4" w:rsidR="003318DE" w:rsidRPr="00AB76AE" w:rsidRDefault="00AB76AE" w:rsidP="00AB76AE">
      <w:pPr>
        <w:pStyle w:val="Footer"/>
        <w:tabs>
          <w:tab w:val="left" w:pos="420"/>
          <w:tab w:val="center" w:pos="459"/>
          <w:tab w:val="center" w:pos="1980"/>
        </w:tabs>
        <w:ind w:left="34"/>
        <w:jc w:val="both"/>
      </w:pPr>
      <w:r>
        <w:rPr>
          <w:b/>
        </w:rPr>
        <w:t>З</w:t>
      </w:r>
      <w:r w:rsidRPr="003318DE">
        <w:rPr>
          <w:b/>
        </w:rPr>
        <w:t xml:space="preserve">аняття </w:t>
      </w:r>
      <w:r>
        <w:rPr>
          <w:b/>
        </w:rPr>
        <w:t>14</w:t>
      </w:r>
      <w:r w:rsidRPr="003318DE">
        <w:t>. Експертні оцінки в управлінні</w:t>
      </w:r>
      <w:r>
        <w:t xml:space="preserve">. </w:t>
      </w:r>
      <w:r w:rsidRPr="003318DE">
        <w:t xml:space="preserve">Вивчення принципів роботи в </w:t>
      </w:r>
      <w:r w:rsidRPr="003318DE">
        <w:rPr>
          <w:lang w:val="en-US"/>
        </w:rPr>
        <w:t>Excel</w:t>
      </w:r>
      <w:r w:rsidRPr="003318DE">
        <w:rPr>
          <w:lang w:val="ru-RU"/>
        </w:rPr>
        <w:t xml:space="preserve"> </w:t>
      </w:r>
      <w:r w:rsidRPr="003318DE">
        <w:rPr>
          <w:lang w:val="en-US"/>
        </w:rPr>
        <w:t>Solver</w:t>
      </w:r>
      <w:r>
        <w:t xml:space="preserve">. </w:t>
      </w:r>
      <w:r w:rsidR="003318DE" w:rsidRPr="00AB76AE">
        <w:t xml:space="preserve">Розрахунок експертних оцінок складних систем </w:t>
      </w:r>
      <w:r w:rsidR="003318DE" w:rsidRPr="00AB76AE">
        <w:rPr>
          <w:color w:val="000000"/>
        </w:rPr>
        <w:t xml:space="preserve"> </w:t>
      </w:r>
    </w:p>
    <w:p w14:paraId="7C465433" w14:textId="31192C8D" w:rsidR="003318DE" w:rsidRDefault="003318DE" w:rsidP="003318DE">
      <w:pPr>
        <w:tabs>
          <w:tab w:val="left" w:pos="630"/>
          <w:tab w:val="left" w:leader="underscore" w:pos="9467"/>
        </w:tabs>
        <w:autoSpaceDE w:val="0"/>
        <w:autoSpaceDN w:val="0"/>
        <w:adjustRightInd w:val="0"/>
        <w:jc w:val="both"/>
        <w:rPr>
          <w:color w:val="000000"/>
          <w:sz w:val="24"/>
          <w:szCs w:val="24"/>
        </w:rPr>
      </w:pPr>
    </w:p>
    <w:p w14:paraId="2DCEF929" w14:textId="2AC554AB" w:rsidR="003318DE" w:rsidRPr="003318DE" w:rsidRDefault="003318DE" w:rsidP="003318DE">
      <w:pPr>
        <w:pStyle w:val="ListParagraph"/>
        <w:keepNext/>
        <w:ind w:left="0"/>
        <w:rPr>
          <w:spacing w:val="-2"/>
          <w:sz w:val="24"/>
          <w:szCs w:val="24"/>
        </w:rPr>
      </w:pPr>
      <w:r w:rsidRPr="009E6CF8">
        <w:rPr>
          <w:b/>
          <w:spacing w:val="-2"/>
          <w:sz w:val="24"/>
          <w:szCs w:val="24"/>
        </w:rPr>
        <w:t>Тема 5.</w:t>
      </w:r>
      <w:r w:rsidRPr="009E6CF8">
        <w:rPr>
          <w:spacing w:val="-2"/>
          <w:sz w:val="24"/>
          <w:szCs w:val="24"/>
        </w:rPr>
        <w:t xml:space="preserve"> </w:t>
      </w:r>
      <w:r w:rsidRPr="009E6CF8">
        <w:rPr>
          <w:b/>
          <w:spacing w:val="-2"/>
          <w:sz w:val="24"/>
          <w:szCs w:val="24"/>
        </w:rPr>
        <w:t>Приклад</w:t>
      </w:r>
      <w:r>
        <w:rPr>
          <w:b/>
          <w:spacing w:val="-2"/>
          <w:sz w:val="24"/>
          <w:szCs w:val="24"/>
        </w:rPr>
        <w:t>и</w:t>
      </w:r>
      <w:r w:rsidRPr="009E6CF8">
        <w:rPr>
          <w:b/>
          <w:spacing w:val="-2"/>
          <w:sz w:val="24"/>
          <w:szCs w:val="24"/>
        </w:rPr>
        <w:t xml:space="preserve"> використання системного проектування в телекомунікаціях</w:t>
      </w:r>
    </w:p>
    <w:p w14:paraId="2061050C" w14:textId="04203B8A" w:rsidR="003318DE" w:rsidRPr="003318DE" w:rsidRDefault="00AB76AE" w:rsidP="00AB76AE">
      <w:pPr>
        <w:pStyle w:val="Footer"/>
        <w:tabs>
          <w:tab w:val="left" w:pos="420"/>
          <w:tab w:val="center" w:pos="459"/>
          <w:tab w:val="center" w:pos="1980"/>
        </w:tabs>
        <w:ind w:left="34"/>
        <w:jc w:val="both"/>
      </w:pPr>
      <w:r>
        <w:rPr>
          <w:b/>
        </w:rPr>
        <w:t>З</w:t>
      </w:r>
      <w:r w:rsidR="003318DE" w:rsidRPr="003318DE">
        <w:rPr>
          <w:b/>
        </w:rPr>
        <w:t xml:space="preserve">аняття </w:t>
      </w:r>
      <w:r>
        <w:rPr>
          <w:b/>
        </w:rPr>
        <w:t>15</w:t>
      </w:r>
      <w:r w:rsidR="003318DE" w:rsidRPr="003318DE">
        <w:t xml:space="preserve">. Проектування мережі </w:t>
      </w:r>
      <w:r w:rsidR="003318DE" w:rsidRPr="003318DE">
        <w:rPr>
          <w:lang w:val="en-US"/>
        </w:rPr>
        <w:t>IP</w:t>
      </w:r>
      <w:r w:rsidR="003318DE" w:rsidRPr="003318DE">
        <w:rPr>
          <w:lang w:val="ru-RU"/>
        </w:rPr>
        <w:t>-</w:t>
      </w:r>
      <w:r w:rsidR="003318DE" w:rsidRPr="003318DE">
        <w:t xml:space="preserve">телефонії та </w:t>
      </w:r>
      <w:r w:rsidR="003318DE" w:rsidRPr="003318DE">
        <w:rPr>
          <w:lang w:val="en-US"/>
        </w:rPr>
        <w:t>IPTV</w:t>
      </w:r>
      <w:r>
        <w:t xml:space="preserve">. </w:t>
      </w:r>
      <w:r w:rsidR="003318DE" w:rsidRPr="003318DE">
        <w:t>Розрахунок елементів типової архітектури</w:t>
      </w:r>
      <w:r>
        <w:t xml:space="preserve">. </w:t>
      </w:r>
      <w:r w:rsidR="003318DE" w:rsidRPr="003318DE">
        <w:t>Розрахунок пропускної здатності мережі</w:t>
      </w:r>
      <w:r>
        <w:t>.</w:t>
      </w:r>
    </w:p>
    <w:p w14:paraId="09944007" w14:textId="068D992F" w:rsidR="005C3A28" w:rsidRDefault="004A6336" w:rsidP="005C3A28">
      <w:pPr>
        <w:pStyle w:val="Heading1"/>
        <w:spacing w:line="240" w:lineRule="auto"/>
        <w:jc w:val="center"/>
        <w:rPr>
          <w:sz w:val="28"/>
          <w:szCs w:val="28"/>
        </w:rPr>
      </w:pPr>
      <w:r w:rsidRPr="005C3A28">
        <w:rPr>
          <w:sz w:val="28"/>
          <w:szCs w:val="28"/>
        </w:rPr>
        <w:t>Самостійна робота студента</w:t>
      </w:r>
    </w:p>
    <w:p w14:paraId="3456A8E6" w14:textId="77777777" w:rsidR="005C3A28" w:rsidRPr="00325FD7" w:rsidRDefault="005C3A28" w:rsidP="00325FD7">
      <w:pPr>
        <w:spacing w:after="120" w:line="240" w:lineRule="auto"/>
        <w:ind w:firstLine="360"/>
        <w:jc w:val="both"/>
        <w:rPr>
          <w:color w:val="000000" w:themeColor="text1"/>
          <w:sz w:val="24"/>
          <w:szCs w:val="24"/>
        </w:rPr>
      </w:pPr>
      <w:r w:rsidRPr="00325FD7">
        <w:rPr>
          <w:color w:val="000000" w:themeColor="text1"/>
          <w:sz w:val="24"/>
          <w:szCs w:val="24"/>
        </w:rPr>
        <w:t>До самостійної роботи студентів включається підготовка до аудиторних занять шляхом опанування матеріалів лекцій, вивчення базової, додаткової літератури та законодавства, виконання практичних завдань.</w:t>
      </w:r>
    </w:p>
    <w:p w14:paraId="60E06FB2" w14:textId="7896A070" w:rsidR="00325FD7" w:rsidRPr="00325FD7" w:rsidRDefault="00325FD7" w:rsidP="00325FD7">
      <w:pPr>
        <w:jc w:val="both"/>
        <w:rPr>
          <w:b/>
          <w:sz w:val="24"/>
          <w:szCs w:val="24"/>
        </w:rPr>
      </w:pPr>
      <w:r w:rsidRPr="00325FD7">
        <w:rPr>
          <w:b/>
          <w:sz w:val="24"/>
          <w:szCs w:val="24"/>
        </w:rPr>
        <w:t>Тема 1. Загальні поняття теорії систем.</w:t>
      </w:r>
    </w:p>
    <w:p w14:paraId="52C5C04D" w14:textId="72F94BDE" w:rsidR="00325FD7" w:rsidRPr="00325FD7" w:rsidRDefault="00325FD7" w:rsidP="00325FD7">
      <w:pPr>
        <w:pStyle w:val="ListParagraph"/>
        <w:numPr>
          <w:ilvl w:val="0"/>
          <w:numId w:val="43"/>
        </w:numPr>
        <w:jc w:val="both"/>
        <w:rPr>
          <w:sz w:val="24"/>
          <w:szCs w:val="24"/>
        </w:rPr>
      </w:pPr>
      <w:r w:rsidRPr="00325FD7">
        <w:rPr>
          <w:sz w:val="24"/>
          <w:szCs w:val="24"/>
        </w:rPr>
        <w:t>Складні системи. Методи проектування «біла скриня» та «чорна скриня»</w:t>
      </w:r>
    </w:p>
    <w:p w14:paraId="3D5B0331" w14:textId="43CC0223" w:rsidR="00325FD7" w:rsidRPr="00325FD7" w:rsidRDefault="00325FD7" w:rsidP="00325FD7">
      <w:pPr>
        <w:jc w:val="both"/>
        <w:rPr>
          <w:b/>
          <w:sz w:val="24"/>
          <w:szCs w:val="24"/>
        </w:rPr>
      </w:pPr>
      <w:r w:rsidRPr="00325FD7">
        <w:rPr>
          <w:b/>
          <w:sz w:val="24"/>
          <w:szCs w:val="24"/>
        </w:rPr>
        <w:t xml:space="preserve">Тема 2. Теоретичні основи системного підходу. </w:t>
      </w:r>
    </w:p>
    <w:p w14:paraId="076F398B" w14:textId="3F446171" w:rsidR="00325FD7" w:rsidRPr="00325FD7" w:rsidRDefault="00325FD7" w:rsidP="00325FD7">
      <w:pPr>
        <w:pStyle w:val="ListParagraph"/>
        <w:numPr>
          <w:ilvl w:val="0"/>
          <w:numId w:val="42"/>
        </w:numPr>
        <w:jc w:val="both"/>
        <w:rPr>
          <w:sz w:val="24"/>
          <w:szCs w:val="24"/>
        </w:rPr>
      </w:pPr>
      <w:r w:rsidRPr="00325FD7">
        <w:rPr>
          <w:sz w:val="24"/>
          <w:szCs w:val="24"/>
        </w:rPr>
        <w:t>отримання навичок роботи з моделювання складних систем за допомогою UML</w:t>
      </w:r>
      <w:r w:rsidRPr="00325FD7">
        <w:rPr>
          <w:sz w:val="24"/>
          <w:szCs w:val="24"/>
        </w:rPr>
        <w:tab/>
      </w:r>
    </w:p>
    <w:p w14:paraId="0C6562AB" w14:textId="0AAC5717" w:rsidR="00325FD7" w:rsidRPr="00325FD7" w:rsidRDefault="00325FD7" w:rsidP="00325FD7">
      <w:pPr>
        <w:jc w:val="both"/>
        <w:rPr>
          <w:sz w:val="24"/>
          <w:szCs w:val="24"/>
        </w:rPr>
      </w:pPr>
      <w:r w:rsidRPr="00325FD7">
        <w:rPr>
          <w:b/>
          <w:sz w:val="24"/>
          <w:szCs w:val="24"/>
        </w:rPr>
        <w:t>Тема 3. Мережне проектування</w:t>
      </w:r>
      <w:r w:rsidRPr="00325FD7">
        <w:rPr>
          <w:sz w:val="24"/>
          <w:szCs w:val="24"/>
        </w:rPr>
        <w:t>.</w:t>
      </w:r>
    </w:p>
    <w:p w14:paraId="50FF4EBB" w14:textId="02BF9FE2" w:rsidR="00325FD7" w:rsidRPr="00325FD7" w:rsidRDefault="00325FD7" w:rsidP="00325FD7">
      <w:pPr>
        <w:pStyle w:val="ListParagraph"/>
        <w:numPr>
          <w:ilvl w:val="0"/>
          <w:numId w:val="41"/>
        </w:numPr>
        <w:jc w:val="both"/>
        <w:rPr>
          <w:sz w:val="24"/>
          <w:szCs w:val="24"/>
        </w:rPr>
      </w:pPr>
      <w:r w:rsidRPr="00325FD7">
        <w:rPr>
          <w:sz w:val="24"/>
          <w:szCs w:val="24"/>
        </w:rPr>
        <w:t>ознайомлення з позааудиторними алгоритмами мережного проектування: Ху, Беллмана-Форда, Крускала</w:t>
      </w:r>
    </w:p>
    <w:p w14:paraId="7FEB3BF5" w14:textId="14C9B801" w:rsidR="00325FD7" w:rsidRPr="00325FD7" w:rsidRDefault="00325FD7" w:rsidP="00325FD7">
      <w:pPr>
        <w:jc w:val="both"/>
        <w:rPr>
          <w:sz w:val="24"/>
          <w:szCs w:val="24"/>
        </w:rPr>
      </w:pPr>
      <w:r w:rsidRPr="003A12B7">
        <w:rPr>
          <w:b/>
          <w:spacing w:val="-2"/>
          <w:sz w:val="24"/>
          <w:szCs w:val="24"/>
        </w:rPr>
        <w:t>Тема 4.</w:t>
      </w:r>
      <w:r w:rsidRPr="003A12B7">
        <w:rPr>
          <w:spacing w:val="-2"/>
          <w:sz w:val="24"/>
          <w:szCs w:val="24"/>
        </w:rPr>
        <w:t xml:space="preserve"> </w:t>
      </w:r>
      <w:r w:rsidRPr="003A12B7">
        <w:rPr>
          <w:b/>
          <w:sz w:val="24"/>
          <w:szCs w:val="24"/>
        </w:rPr>
        <w:t>Застосування теорії ігор та теорії експертних оцінок при постановці задач проектування</w:t>
      </w:r>
    </w:p>
    <w:p w14:paraId="12016E43" w14:textId="04010275" w:rsidR="00325FD7" w:rsidRPr="00325FD7" w:rsidRDefault="00325FD7" w:rsidP="00325FD7">
      <w:pPr>
        <w:pStyle w:val="ListParagraph"/>
        <w:numPr>
          <w:ilvl w:val="0"/>
          <w:numId w:val="40"/>
        </w:numPr>
        <w:jc w:val="both"/>
        <w:rPr>
          <w:sz w:val="24"/>
          <w:szCs w:val="24"/>
        </w:rPr>
      </w:pPr>
      <w:r w:rsidRPr="00325FD7">
        <w:rPr>
          <w:sz w:val="24"/>
          <w:szCs w:val="24"/>
        </w:rPr>
        <w:t>ознайомлення з нематричними іграми, іграми з природою;</w:t>
      </w:r>
    </w:p>
    <w:p w14:paraId="6D7C2F7A" w14:textId="190285DF" w:rsidR="00325FD7" w:rsidRPr="00325FD7" w:rsidRDefault="00325FD7" w:rsidP="00325FD7">
      <w:pPr>
        <w:pStyle w:val="ListParagraph"/>
        <w:numPr>
          <w:ilvl w:val="0"/>
          <w:numId w:val="40"/>
        </w:numPr>
        <w:jc w:val="both"/>
        <w:rPr>
          <w:sz w:val="24"/>
          <w:szCs w:val="24"/>
        </w:rPr>
      </w:pPr>
      <w:r w:rsidRPr="00325FD7">
        <w:rPr>
          <w:sz w:val="24"/>
          <w:szCs w:val="24"/>
        </w:rPr>
        <w:t>застосування експертних оцінок до оцінювання складних систем</w:t>
      </w:r>
    </w:p>
    <w:p w14:paraId="17146227" w14:textId="6DE0ABF0" w:rsidR="00325FD7" w:rsidRPr="00325FD7" w:rsidRDefault="00325FD7" w:rsidP="00325FD7">
      <w:pPr>
        <w:jc w:val="both"/>
        <w:rPr>
          <w:sz w:val="24"/>
          <w:szCs w:val="24"/>
        </w:rPr>
      </w:pPr>
      <w:r w:rsidRPr="009E6CF8">
        <w:rPr>
          <w:b/>
          <w:spacing w:val="-2"/>
          <w:sz w:val="24"/>
          <w:szCs w:val="24"/>
        </w:rPr>
        <w:t>Тема 5.</w:t>
      </w:r>
      <w:r w:rsidRPr="009E6CF8">
        <w:rPr>
          <w:spacing w:val="-2"/>
          <w:sz w:val="24"/>
          <w:szCs w:val="24"/>
        </w:rPr>
        <w:t xml:space="preserve"> </w:t>
      </w:r>
      <w:r w:rsidRPr="009E6CF8">
        <w:rPr>
          <w:b/>
          <w:spacing w:val="-2"/>
          <w:sz w:val="24"/>
          <w:szCs w:val="24"/>
        </w:rPr>
        <w:t>Приклад</w:t>
      </w:r>
      <w:r>
        <w:rPr>
          <w:b/>
          <w:spacing w:val="-2"/>
          <w:sz w:val="24"/>
          <w:szCs w:val="24"/>
        </w:rPr>
        <w:t>и</w:t>
      </w:r>
      <w:r w:rsidRPr="009E6CF8">
        <w:rPr>
          <w:b/>
          <w:spacing w:val="-2"/>
          <w:sz w:val="24"/>
          <w:szCs w:val="24"/>
        </w:rPr>
        <w:t xml:space="preserve"> використання системного проектування в телекомунікаціях</w:t>
      </w:r>
      <w:r w:rsidRPr="00325FD7">
        <w:rPr>
          <w:sz w:val="24"/>
          <w:szCs w:val="24"/>
        </w:rPr>
        <w:t>.</w:t>
      </w:r>
    </w:p>
    <w:p w14:paraId="50364977" w14:textId="2B80AED3" w:rsidR="00325FD7" w:rsidRPr="00325FD7" w:rsidRDefault="00325FD7" w:rsidP="00325FD7">
      <w:pPr>
        <w:pStyle w:val="ListParagraph"/>
        <w:numPr>
          <w:ilvl w:val="0"/>
          <w:numId w:val="39"/>
        </w:numPr>
        <w:jc w:val="both"/>
        <w:rPr>
          <w:sz w:val="24"/>
          <w:szCs w:val="24"/>
        </w:rPr>
      </w:pPr>
      <w:r w:rsidRPr="00325FD7">
        <w:rPr>
          <w:sz w:val="24"/>
          <w:szCs w:val="24"/>
        </w:rPr>
        <w:t>вивчення теми проектування IP-телефонії як додаткового сервісу;</w:t>
      </w:r>
    </w:p>
    <w:p w14:paraId="6D41A1C5" w14:textId="69B1717F" w:rsidR="00325FD7" w:rsidRPr="00325FD7" w:rsidRDefault="00325FD7" w:rsidP="00325FD7">
      <w:pPr>
        <w:pStyle w:val="ListParagraph"/>
        <w:numPr>
          <w:ilvl w:val="0"/>
          <w:numId w:val="39"/>
        </w:numPr>
        <w:jc w:val="both"/>
        <w:rPr>
          <w:sz w:val="24"/>
          <w:szCs w:val="24"/>
        </w:rPr>
      </w:pPr>
      <w:r w:rsidRPr="00325FD7">
        <w:rPr>
          <w:sz w:val="24"/>
          <w:szCs w:val="24"/>
        </w:rPr>
        <w:t>вивчення теми проектування локальної комп</w:t>
      </w:r>
      <w:r w:rsidRPr="00325FD7">
        <w:rPr>
          <w:sz w:val="24"/>
          <w:szCs w:val="24"/>
          <w:lang w:val="ru-RU"/>
        </w:rPr>
        <w:t>’</w:t>
      </w:r>
      <w:r w:rsidRPr="00325FD7">
        <w:rPr>
          <w:sz w:val="24"/>
          <w:szCs w:val="24"/>
        </w:rPr>
        <w:t>ютерної мережі</w:t>
      </w:r>
    </w:p>
    <w:p w14:paraId="013A4ADD" w14:textId="4DAD34AB" w:rsidR="005C3A28" w:rsidRPr="00325FD7" w:rsidRDefault="00325FD7" w:rsidP="00325FD7">
      <w:pPr>
        <w:jc w:val="both"/>
        <w:rPr>
          <w:sz w:val="24"/>
          <w:szCs w:val="24"/>
        </w:rPr>
      </w:pPr>
      <w:r w:rsidRPr="00325FD7">
        <w:rPr>
          <w:sz w:val="24"/>
          <w:szCs w:val="24"/>
        </w:rPr>
        <w:t>Підготовка до модульної контрольної роботи</w:t>
      </w:r>
    </w:p>
    <w:p w14:paraId="11F60A99" w14:textId="750D35F5" w:rsidR="004A6336" w:rsidRPr="005C3A28" w:rsidRDefault="00F51B26" w:rsidP="005C3A28">
      <w:pPr>
        <w:pStyle w:val="Heading1"/>
        <w:spacing w:line="240" w:lineRule="auto"/>
        <w:jc w:val="center"/>
        <w:rPr>
          <w:sz w:val="28"/>
          <w:szCs w:val="28"/>
        </w:rPr>
      </w:pPr>
      <w:r w:rsidRPr="005C3A28">
        <w:rPr>
          <w:sz w:val="28"/>
          <w:szCs w:val="28"/>
        </w:rPr>
        <w:lastRenderedPageBreak/>
        <w:t>П</w:t>
      </w:r>
      <w:r w:rsidR="004A6336" w:rsidRPr="005C3A28">
        <w:rPr>
          <w:sz w:val="28"/>
          <w:szCs w:val="28"/>
        </w:rPr>
        <w:t>олітика навчальної дисципліни</w:t>
      </w:r>
      <w:r w:rsidR="00087AFC" w:rsidRPr="005C3A28">
        <w:rPr>
          <w:sz w:val="28"/>
          <w:szCs w:val="28"/>
        </w:rPr>
        <w:t xml:space="preserve"> (освітнього компонента)</w:t>
      </w:r>
    </w:p>
    <w:p w14:paraId="56837D3F" w14:textId="28A3E6E1" w:rsidR="000028E2" w:rsidRPr="008429B0" w:rsidRDefault="000028E2" w:rsidP="00325FD7">
      <w:pPr>
        <w:spacing w:line="240" w:lineRule="auto"/>
        <w:ind w:firstLine="360"/>
        <w:jc w:val="both"/>
        <w:rPr>
          <w:sz w:val="24"/>
          <w:szCs w:val="24"/>
        </w:rPr>
      </w:pPr>
      <w:r w:rsidRPr="008429B0">
        <w:rPr>
          <w:sz w:val="24"/>
          <w:szCs w:val="24"/>
        </w:rPr>
        <w:t>Розподіл навчального часу за видами занять і завдань з дисципліни згідно з робочим навчальним планом.</w:t>
      </w:r>
    </w:p>
    <w:p w14:paraId="7F7ED9CD" w14:textId="77777777" w:rsidR="00325FD7" w:rsidRPr="008429B0" w:rsidRDefault="00325FD7" w:rsidP="00325FD7">
      <w:pPr>
        <w:spacing w:line="240" w:lineRule="auto"/>
        <w:ind w:firstLine="360"/>
        <w:jc w:val="both"/>
        <w:rPr>
          <w:sz w:val="24"/>
          <w:szCs w:val="24"/>
        </w:rPr>
      </w:pPr>
    </w:p>
    <w:tbl>
      <w:tblPr>
        <w:tblW w:w="8637"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800"/>
        <w:gridCol w:w="928"/>
        <w:gridCol w:w="1170"/>
        <w:gridCol w:w="1080"/>
        <w:gridCol w:w="1170"/>
        <w:gridCol w:w="1322"/>
      </w:tblGrid>
      <w:tr w:rsidR="008429B0" w:rsidRPr="00E9637A" w14:paraId="2743AA37" w14:textId="77777777" w:rsidTr="008429B0">
        <w:trPr>
          <w:cantSplit/>
          <w:trHeight w:val="62"/>
        </w:trPr>
        <w:tc>
          <w:tcPr>
            <w:tcW w:w="1167" w:type="dxa"/>
            <w:vMerge w:val="restart"/>
          </w:tcPr>
          <w:p w14:paraId="0D68B886" w14:textId="07E91B5B" w:rsidR="008429B0" w:rsidRPr="00E9637A" w:rsidRDefault="008429B0" w:rsidP="00E9637A">
            <w:pPr>
              <w:autoSpaceDE w:val="0"/>
              <w:autoSpaceDN w:val="0"/>
              <w:adjustRightInd w:val="0"/>
              <w:spacing w:line="240" w:lineRule="auto"/>
              <w:jc w:val="center"/>
              <w:rPr>
                <w:i/>
                <w:iCs/>
                <w:sz w:val="20"/>
                <w:szCs w:val="20"/>
              </w:rPr>
            </w:pPr>
            <w:r w:rsidRPr="00E9637A">
              <w:rPr>
                <w:i/>
                <w:sz w:val="20"/>
                <w:szCs w:val="20"/>
              </w:rPr>
              <w:t>Семестр</w:t>
            </w:r>
            <w:r w:rsidRPr="00E9637A">
              <w:rPr>
                <w:i/>
                <w:caps/>
                <w:sz w:val="20"/>
                <w:szCs w:val="20"/>
              </w:rPr>
              <w:t xml:space="preserve"> </w:t>
            </w:r>
          </w:p>
        </w:tc>
        <w:tc>
          <w:tcPr>
            <w:tcW w:w="1800" w:type="dxa"/>
            <w:vMerge w:val="restart"/>
            <w:vAlign w:val="center"/>
          </w:tcPr>
          <w:p w14:paraId="057BAFF8" w14:textId="6698907D" w:rsidR="008429B0" w:rsidRPr="00E9637A" w:rsidRDefault="008429B0" w:rsidP="00E9637A">
            <w:pPr>
              <w:autoSpaceDE w:val="0"/>
              <w:autoSpaceDN w:val="0"/>
              <w:adjustRightInd w:val="0"/>
              <w:spacing w:line="240" w:lineRule="auto"/>
              <w:jc w:val="center"/>
              <w:rPr>
                <w:i/>
                <w:iCs/>
                <w:sz w:val="20"/>
                <w:szCs w:val="20"/>
              </w:rPr>
            </w:pPr>
            <w:r w:rsidRPr="00E9637A">
              <w:rPr>
                <w:i/>
                <w:iCs/>
                <w:sz w:val="20"/>
                <w:szCs w:val="20"/>
              </w:rPr>
              <w:t>Всього</w:t>
            </w:r>
            <w:r>
              <w:rPr>
                <w:i/>
                <w:iCs/>
                <w:sz w:val="20"/>
                <w:szCs w:val="20"/>
              </w:rPr>
              <w:t xml:space="preserve"> кредитів / </w:t>
            </w:r>
            <w:r w:rsidRPr="00E9637A">
              <w:rPr>
                <w:i/>
                <w:iCs/>
                <w:sz w:val="20"/>
                <w:szCs w:val="20"/>
              </w:rPr>
              <w:t xml:space="preserve"> годин</w:t>
            </w:r>
          </w:p>
        </w:tc>
        <w:tc>
          <w:tcPr>
            <w:tcW w:w="4348" w:type="dxa"/>
            <w:gridSpan w:val="4"/>
            <w:vAlign w:val="center"/>
          </w:tcPr>
          <w:p w14:paraId="751A74EA" w14:textId="77777777" w:rsidR="008429B0" w:rsidRPr="00E9637A" w:rsidRDefault="008429B0" w:rsidP="000028E2">
            <w:pPr>
              <w:autoSpaceDE w:val="0"/>
              <w:autoSpaceDN w:val="0"/>
              <w:adjustRightInd w:val="0"/>
              <w:spacing w:line="240" w:lineRule="auto"/>
              <w:jc w:val="center"/>
              <w:rPr>
                <w:i/>
                <w:iCs/>
                <w:sz w:val="20"/>
                <w:szCs w:val="20"/>
              </w:rPr>
            </w:pPr>
            <w:r w:rsidRPr="00E9637A">
              <w:rPr>
                <w:i/>
                <w:iCs/>
                <w:sz w:val="20"/>
                <w:szCs w:val="20"/>
              </w:rPr>
              <w:t>Розподіл годин за видами занять</w:t>
            </w:r>
          </w:p>
        </w:tc>
        <w:tc>
          <w:tcPr>
            <w:tcW w:w="1322" w:type="dxa"/>
            <w:vMerge w:val="restart"/>
            <w:vAlign w:val="center"/>
          </w:tcPr>
          <w:p w14:paraId="1F94B72B" w14:textId="76A47B6B" w:rsidR="008429B0" w:rsidRPr="00E9637A" w:rsidRDefault="008429B0" w:rsidP="008429B0">
            <w:pPr>
              <w:autoSpaceDE w:val="0"/>
              <w:autoSpaceDN w:val="0"/>
              <w:adjustRightInd w:val="0"/>
              <w:spacing w:line="240" w:lineRule="auto"/>
              <w:ind w:right="-70" w:hanging="46"/>
              <w:jc w:val="center"/>
              <w:rPr>
                <w:i/>
                <w:iCs/>
                <w:sz w:val="20"/>
                <w:szCs w:val="20"/>
              </w:rPr>
            </w:pPr>
            <w:r w:rsidRPr="00E9637A">
              <w:rPr>
                <w:i/>
                <w:iCs/>
                <w:sz w:val="20"/>
                <w:szCs w:val="20"/>
              </w:rPr>
              <w:t>Семестрова</w:t>
            </w:r>
          </w:p>
        </w:tc>
      </w:tr>
      <w:tr w:rsidR="008429B0" w:rsidRPr="00E9637A" w14:paraId="308A09D0" w14:textId="77777777" w:rsidTr="008429B0">
        <w:trPr>
          <w:cantSplit/>
          <w:trHeight w:val="470"/>
        </w:trPr>
        <w:tc>
          <w:tcPr>
            <w:tcW w:w="1167" w:type="dxa"/>
            <w:vMerge/>
          </w:tcPr>
          <w:p w14:paraId="69E5BF4B" w14:textId="77777777" w:rsidR="008429B0" w:rsidRPr="00E9637A" w:rsidRDefault="008429B0" w:rsidP="000028E2">
            <w:pPr>
              <w:autoSpaceDE w:val="0"/>
              <w:autoSpaceDN w:val="0"/>
              <w:adjustRightInd w:val="0"/>
              <w:spacing w:line="240" w:lineRule="auto"/>
              <w:jc w:val="center"/>
              <w:rPr>
                <w:i/>
                <w:iCs/>
                <w:sz w:val="20"/>
                <w:szCs w:val="20"/>
              </w:rPr>
            </w:pPr>
          </w:p>
        </w:tc>
        <w:tc>
          <w:tcPr>
            <w:tcW w:w="1800" w:type="dxa"/>
            <w:vMerge/>
            <w:vAlign w:val="center"/>
          </w:tcPr>
          <w:p w14:paraId="2DE88CBE" w14:textId="77777777" w:rsidR="008429B0" w:rsidRPr="00E9637A" w:rsidRDefault="008429B0" w:rsidP="000028E2">
            <w:pPr>
              <w:autoSpaceDE w:val="0"/>
              <w:autoSpaceDN w:val="0"/>
              <w:adjustRightInd w:val="0"/>
              <w:spacing w:line="240" w:lineRule="auto"/>
              <w:jc w:val="center"/>
              <w:rPr>
                <w:i/>
                <w:iCs/>
                <w:sz w:val="20"/>
                <w:szCs w:val="20"/>
              </w:rPr>
            </w:pPr>
          </w:p>
        </w:tc>
        <w:tc>
          <w:tcPr>
            <w:tcW w:w="928" w:type="dxa"/>
            <w:vAlign w:val="center"/>
          </w:tcPr>
          <w:p w14:paraId="4D6C2F76" w14:textId="77777777" w:rsidR="008429B0" w:rsidRPr="00E9637A" w:rsidRDefault="008429B0" w:rsidP="00E9637A">
            <w:pPr>
              <w:autoSpaceDE w:val="0"/>
              <w:autoSpaceDN w:val="0"/>
              <w:adjustRightInd w:val="0"/>
              <w:spacing w:line="240" w:lineRule="auto"/>
              <w:jc w:val="center"/>
              <w:rPr>
                <w:i/>
                <w:iCs/>
                <w:sz w:val="20"/>
                <w:szCs w:val="20"/>
              </w:rPr>
            </w:pPr>
            <w:r w:rsidRPr="00E9637A">
              <w:rPr>
                <w:i/>
                <w:iCs/>
                <w:sz w:val="20"/>
                <w:szCs w:val="20"/>
              </w:rPr>
              <w:t>Лекції</w:t>
            </w:r>
          </w:p>
        </w:tc>
        <w:tc>
          <w:tcPr>
            <w:tcW w:w="1170" w:type="dxa"/>
            <w:vAlign w:val="center"/>
          </w:tcPr>
          <w:p w14:paraId="4A65A4EC" w14:textId="42CCCFB7" w:rsidR="008429B0" w:rsidRPr="00E9637A" w:rsidRDefault="008429B0" w:rsidP="00E9637A">
            <w:pPr>
              <w:autoSpaceDE w:val="0"/>
              <w:autoSpaceDN w:val="0"/>
              <w:adjustRightInd w:val="0"/>
              <w:spacing w:line="240" w:lineRule="auto"/>
              <w:jc w:val="center"/>
              <w:rPr>
                <w:i/>
                <w:iCs/>
                <w:sz w:val="20"/>
                <w:szCs w:val="20"/>
              </w:rPr>
            </w:pPr>
            <w:r w:rsidRPr="00E9637A">
              <w:rPr>
                <w:i/>
                <w:iCs/>
                <w:sz w:val="20"/>
                <w:szCs w:val="20"/>
              </w:rPr>
              <w:t>Практичні</w:t>
            </w:r>
          </w:p>
        </w:tc>
        <w:tc>
          <w:tcPr>
            <w:tcW w:w="1080" w:type="dxa"/>
            <w:vAlign w:val="center"/>
          </w:tcPr>
          <w:p w14:paraId="13A83714" w14:textId="2E775AF5" w:rsidR="008429B0" w:rsidRPr="00E9637A" w:rsidRDefault="008429B0" w:rsidP="00E9637A">
            <w:pPr>
              <w:autoSpaceDE w:val="0"/>
              <w:autoSpaceDN w:val="0"/>
              <w:adjustRightInd w:val="0"/>
              <w:spacing w:line="240" w:lineRule="auto"/>
              <w:jc w:val="center"/>
              <w:rPr>
                <w:i/>
                <w:iCs/>
                <w:sz w:val="20"/>
                <w:szCs w:val="20"/>
              </w:rPr>
            </w:pPr>
            <w:r>
              <w:rPr>
                <w:i/>
                <w:iCs/>
                <w:sz w:val="20"/>
                <w:szCs w:val="20"/>
              </w:rPr>
              <w:t>МКР</w:t>
            </w:r>
          </w:p>
        </w:tc>
        <w:tc>
          <w:tcPr>
            <w:tcW w:w="1170" w:type="dxa"/>
            <w:vAlign w:val="center"/>
          </w:tcPr>
          <w:p w14:paraId="3755BAEE" w14:textId="77777777" w:rsidR="008429B0" w:rsidRPr="00E9637A" w:rsidRDefault="008429B0" w:rsidP="000028E2">
            <w:pPr>
              <w:autoSpaceDE w:val="0"/>
              <w:autoSpaceDN w:val="0"/>
              <w:adjustRightInd w:val="0"/>
              <w:spacing w:line="240" w:lineRule="auto"/>
              <w:jc w:val="center"/>
              <w:rPr>
                <w:i/>
                <w:iCs/>
                <w:sz w:val="20"/>
                <w:szCs w:val="20"/>
              </w:rPr>
            </w:pPr>
            <w:r w:rsidRPr="00E9637A">
              <w:rPr>
                <w:i/>
                <w:iCs/>
                <w:sz w:val="20"/>
                <w:szCs w:val="20"/>
              </w:rPr>
              <w:t>СРС</w:t>
            </w:r>
          </w:p>
        </w:tc>
        <w:tc>
          <w:tcPr>
            <w:tcW w:w="1322" w:type="dxa"/>
            <w:vMerge/>
            <w:vAlign w:val="center"/>
          </w:tcPr>
          <w:p w14:paraId="6EF10CEE" w14:textId="77777777" w:rsidR="008429B0" w:rsidRPr="00E9637A" w:rsidRDefault="008429B0" w:rsidP="000028E2">
            <w:pPr>
              <w:autoSpaceDE w:val="0"/>
              <w:autoSpaceDN w:val="0"/>
              <w:adjustRightInd w:val="0"/>
              <w:spacing w:line="240" w:lineRule="auto"/>
              <w:jc w:val="center"/>
              <w:rPr>
                <w:i/>
                <w:iCs/>
                <w:sz w:val="20"/>
                <w:szCs w:val="20"/>
              </w:rPr>
            </w:pPr>
          </w:p>
        </w:tc>
      </w:tr>
      <w:tr w:rsidR="008429B0" w:rsidRPr="00E9637A" w14:paraId="0B929F36" w14:textId="77777777" w:rsidTr="008429B0">
        <w:trPr>
          <w:trHeight w:val="410"/>
        </w:trPr>
        <w:tc>
          <w:tcPr>
            <w:tcW w:w="1167" w:type="dxa"/>
            <w:vAlign w:val="center"/>
          </w:tcPr>
          <w:p w14:paraId="165240B8" w14:textId="13B2B8B8" w:rsidR="008429B0" w:rsidRPr="00E9637A" w:rsidRDefault="008429B0" w:rsidP="008429B0">
            <w:pPr>
              <w:autoSpaceDE w:val="0"/>
              <w:autoSpaceDN w:val="0"/>
              <w:adjustRightInd w:val="0"/>
              <w:spacing w:line="240" w:lineRule="auto"/>
              <w:ind w:left="-94" w:right="-108" w:hanging="14"/>
              <w:jc w:val="center"/>
              <w:rPr>
                <w:sz w:val="20"/>
                <w:szCs w:val="20"/>
              </w:rPr>
            </w:pPr>
            <w:r>
              <w:rPr>
                <w:sz w:val="20"/>
                <w:szCs w:val="20"/>
              </w:rPr>
              <w:t>1</w:t>
            </w:r>
          </w:p>
        </w:tc>
        <w:tc>
          <w:tcPr>
            <w:tcW w:w="1800" w:type="dxa"/>
            <w:vAlign w:val="center"/>
          </w:tcPr>
          <w:p w14:paraId="6C89971A" w14:textId="535AE1E9" w:rsidR="008429B0" w:rsidRPr="00E9637A" w:rsidRDefault="008429B0" w:rsidP="000028E2">
            <w:pPr>
              <w:autoSpaceDE w:val="0"/>
              <w:autoSpaceDN w:val="0"/>
              <w:adjustRightInd w:val="0"/>
              <w:spacing w:line="240" w:lineRule="auto"/>
              <w:jc w:val="center"/>
              <w:rPr>
                <w:sz w:val="20"/>
                <w:szCs w:val="20"/>
              </w:rPr>
            </w:pPr>
            <w:r>
              <w:rPr>
                <w:sz w:val="20"/>
                <w:szCs w:val="20"/>
              </w:rPr>
              <w:t>4.5 / 12</w:t>
            </w:r>
            <w:r w:rsidRPr="00E9637A">
              <w:rPr>
                <w:sz w:val="20"/>
                <w:szCs w:val="20"/>
              </w:rPr>
              <w:t>0</w:t>
            </w:r>
          </w:p>
        </w:tc>
        <w:tc>
          <w:tcPr>
            <w:tcW w:w="928" w:type="dxa"/>
            <w:vAlign w:val="center"/>
          </w:tcPr>
          <w:p w14:paraId="7576AC7D" w14:textId="12B19ABB" w:rsidR="008429B0" w:rsidRPr="00E9637A" w:rsidRDefault="008429B0" w:rsidP="008429B0">
            <w:pPr>
              <w:autoSpaceDE w:val="0"/>
              <w:autoSpaceDN w:val="0"/>
              <w:adjustRightInd w:val="0"/>
              <w:spacing w:line="240" w:lineRule="auto"/>
              <w:jc w:val="center"/>
              <w:rPr>
                <w:sz w:val="20"/>
                <w:szCs w:val="20"/>
              </w:rPr>
            </w:pPr>
            <w:r w:rsidRPr="00E9637A">
              <w:rPr>
                <w:sz w:val="20"/>
                <w:szCs w:val="20"/>
              </w:rPr>
              <w:t>3</w:t>
            </w:r>
            <w:r>
              <w:rPr>
                <w:sz w:val="20"/>
                <w:szCs w:val="20"/>
              </w:rPr>
              <w:t>0</w:t>
            </w:r>
          </w:p>
        </w:tc>
        <w:tc>
          <w:tcPr>
            <w:tcW w:w="1170" w:type="dxa"/>
            <w:vAlign w:val="center"/>
          </w:tcPr>
          <w:p w14:paraId="64C434EA" w14:textId="24492748" w:rsidR="008429B0" w:rsidRPr="00E9637A" w:rsidRDefault="008429B0" w:rsidP="000028E2">
            <w:pPr>
              <w:autoSpaceDE w:val="0"/>
              <w:autoSpaceDN w:val="0"/>
              <w:adjustRightInd w:val="0"/>
              <w:spacing w:line="240" w:lineRule="auto"/>
              <w:jc w:val="center"/>
              <w:rPr>
                <w:sz w:val="20"/>
                <w:szCs w:val="20"/>
              </w:rPr>
            </w:pPr>
            <w:r w:rsidRPr="00E9637A">
              <w:rPr>
                <w:sz w:val="20"/>
                <w:szCs w:val="20"/>
              </w:rPr>
              <w:t>30</w:t>
            </w:r>
          </w:p>
        </w:tc>
        <w:tc>
          <w:tcPr>
            <w:tcW w:w="1080" w:type="dxa"/>
            <w:vAlign w:val="center"/>
          </w:tcPr>
          <w:p w14:paraId="43671C42" w14:textId="1F2A7F8C" w:rsidR="008429B0" w:rsidRPr="00E9637A" w:rsidRDefault="008429B0" w:rsidP="000028E2">
            <w:pPr>
              <w:autoSpaceDE w:val="0"/>
              <w:autoSpaceDN w:val="0"/>
              <w:adjustRightInd w:val="0"/>
              <w:spacing w:line="240" w:lineRule="auto"/>
              <w:jc w:val="center"/>
              <w:rPr>
                <w:sz w:val="20"/>
                <w:szCs w:val="20"/>
              </w:rPr>
            </w:pPr>
            <w:r>
              <w:rPr>
                <w:sz w:val="20"/>
                <w:szCs w:val="20"/>
              </w:rPr>
              <w:t>2</w:t>
            </w:r>
          </w:p>
        </w:tc>
        <w:tc>
          <w:tcPr>
            <w:tcW w:w="1170" w:type="dxa"/>
            <w:vAlign w:val="center"/>
          </w:tcPr>
          <w:p w14:paraId="65B3E7CA" w14:textId="7B9F5318" w:rsidR="008429B0" w:rsidRPr="00E9637A" w:rsidRDefault="008429B0" w:rsidP="008429B0">
            <w:pPr>
              <w:autoSpaceDE w:val="0"/>
              <w:autoSpaceDN w:val="0"/>
              <w:adjustRightInd w:val="0"/>
              <w:spacing w:line="240" w:lineRule="auto"/>
              <w:jc w:val="center"/>
              <w:rPr>
                <w:sz w:val="20"/>
                <w:szCs w:val="20"/>
              </w:rPr>
            </w:pPr>
            <w:r w:rsidRPr="00E9637A">
              <w:rPr>
                <w:sz w:val="20"/>
                <w:szCs w:val="20"/>
              </w:rPr>
              <w:t>7</w:t>
            </w:r>
            <w:r>
              <w:rPr>
                <w:sz w:val="20"/>
                <w:szCs w:val="20"/>
              </w:rPr>
              <w:t>6</w:t>
            </w:r>
          </w:p>
        </w:tc>
        <w:tc>
          <w:tcPr>
            <w:tcW w:w="1322" w:type="dxa"/>
            <w:vAlign w:val="center"/>
          </w:tcPr>
          <w:p w14:paraId="6A3843EC" w14:textId="77777777" w:rsidR="008429B0" w:rsidRPr="00E9637A" w:rsidRDefault="008429B0" w:rsidP="000028E2">
            <w:pPr>
              <w:autoSpaceDE w:val="0"/>
              <w:autoSpaceDN w:val="0"/>
              <w:adjustRightInd w:val="0"/>
              <w:spacing w:line="240" w:lineRule="auto"/>
              <w:ind w:left="-108" w:right="-108"/>
              <w:jc w:val="center"/>
              <w:rPr>
                <w:sz w:val="20"/>
                <w:szCs w:val="20"/>
              </w:rPr>
            </w:pPr>
            <w:r w:rsidRPr="00E9637A">
              <w:rPr>
                <w:sz w:val="20"/>
                <w:szCs w:val="20"/>
              </w:rPr>
              <w:t>іспит</w:t>
            </w:r>
          </w:p>
        </w:tc>
      </w:tr>
    </w:tbl>
    <w:p w14:paraId="12F2925E" w14:textId="77777777" w:rsidR="000028E2" w:rsidRPr="000028E2" w:rsidRDefault="000028E2" w:rsidP="000028E2">
      <w:pPr>
        <w:spacing w:line="240" w:lineRule="auto"/>
        <w:ind w:firstLine="709"/>
        <w:jc w:val="both"/>
        <w:rPr>
          <w:sz w:val="24"/>
          <w:szCs w:val="24"/>
        </w:rPr>
      </w:pPr>
    </w:p>
    <w:p w14:paraId="7EE5D904" w14:textId="77777777" w:rsidR="000028E2" w:rsidRPr="000028E2" w:rsidRDefault="000028E2" w:rsidP="000028E2">
      <w:pPr>
        <w:spacing w:line="240" w:lineRule="auto"/>
        <w:ind w:firstLine="709"/>
        <w:rPr>
          <w:sz w:val="24"/>
          <w:szCs w:val="24"/>
        </w:rPr>
      </w:pPr>
      <w:r w:rsidRPr="000028E2">
        <w:rPr>
          <w:sz w:val="24"/>
          <w:szCs w:val="24"/>
        </w:rPr>
        <w:t>Рейтинг студента складається з балів за:</w:t>
      </w:r>
    </w:p>
    <w:p w14:paraId="52C3697C" w14:textId="3A4D2229" w:rsidR="000028E2" w:rsidRPr="000028E2" w:rsidRDefault="000028E2" w:rsidP="000028E2">
      <w:pPr>
        <w:numPr>
          <w:ilvl w:val="1"/>
          <w:numId w:val="34"/>
        </w:numPr>
        <w:spacing w:line="240" w:lineRule="auto"/>
        <w:ind w:left="1134" w:firstLine="0"/>
        <w:rPr>
          <w:sz w:val="24"/>
          <w:szCs w:val="24"/>
        </w:rPr>
      </w:pPr>
      <w:r w:rsidRPr="000028E2">
        <w:rPr>
          <w:sz w:val="24"/>
          <w:szCs w:val="24"/>
        </w:rPr>
        <w:t>роботу (розв</w:t>
      </w:r>
      <w:r w:rsidRPr="000028E2">
        <w:rPr>
          <w:sz w:val="24"/>
          <w:szCs w:val="24"/>
          <w:lang w:val="ru-RU"/>
        </w:rPr>
        <w:t>’</w:t>
      </w:r>
      <w:r w:rsidRPr="000028E2">
        <w:rPr>
          <w:sz w:val="24"/>
          <w:szCs w:val="24"/>
        </w:rPr>
        <w:t>язок задач) на практичн</w:t>
      </w:r>
      <w:r w:rsidR="008429B0">
        <w:rPr>
          <w:sz w:val="24"/>
          <w:szCs w:val="24"/>
        </w:rPr>
        <w:t>их заняттях</w:t>
      </w:r>
      <w:r w:rsidRPr="000028E2">
        <w:rPr>
          <w:sz w:val="24"/>
          <w:szCs w:val="24"/>
        </w:rPr>
        <w:t>;</w:t>
      </w:r>
    </w:p>
    <w:p w14:paraId="2DB29DC7" w14:textId="6C3A168F" w:rsidR="000028E2" w:rsidRPr="000028E2" w:rsidRDefault="008429B0" w:rsidP="000028E2">
      <w:pPr>
        <w:numPr>
          <w:ilvl w:val="1"/>
          <w:numId w:val="34"/>
        </w:numPr>
        <w:spacing w:line="240" w:lineRule="auto"/>
        <w:ind w:left="1134" w:firstLine="0"/>
        <w:rPr>
          <w:sz w:val="24"/>
          <w:szCs w:val="24"/>
        </w:rPr>
      </w:pPr>
      <w:r>
        <w:rPr>
          <w:sz w:val="24"/>
          <w:szCs w:val="24"/>
        </w:rPr>
        <w:t>відвідування лекцій</w:t>
      </w:r>
      <w:r w:rsidR="000028E2" w:rsidRPr="000028E2">
        <w:rPr>
          <w:sz w:val="24"/>
          <w:szCs w:val="24"/>
        </w:rPr>
        <w:t>;</w:t>
      </w:r>
    </w:p>
    <w:p w14:paraId="385BAC11" w14:textId="77777777" w:rsidR="000028E2" w:rsidRPr="000028E2" w:rsidRDefault="000028E2" w:rsidP="000028E2">
      <w:pPr>
        <w:numPr>
          <w:ilvl w:val="1"/>
          <w:numId w:val="34"/>
        </w:numPr>
        <w:spacing w:line="240" w:lineRule="auto"/>
        <w:ind w:left="1134" w:firstLine="0"/>
        <w:rPr>
          <w:sz w:val="24"/>
          <w:szCs w:val="24"/>
        </w:rPr>
      </w:pPr>
      <w:r w:rsidRPr="000028E2">
        <w:rPr>
          <w:sz w:val="24"/>
          <w:szCs w:val="24"/>
        </w:rPr>
        <w:t>модульну контрольну роботу.</w:t>
      </w:r>
    </w:p>
    <w:p w14:paraId="2FE4DAAC" w14:textId="77777777" w:rsidR="000028E2" w:rsidRPr="000028E2" w:rsidRDefault="000028E2" w:rsidP="000028E2">
      <w:pPr>
        <w:spacing w:line="240" w:lineRule="auto"/>
        <w:jc w:val="center"/>
        <w:rPr>
          <w:b/>
          <w:bCs/>
          <w:i/>
          <w:iCs/>
          <w:sz w:val="24"/>
          <w:szCs w:val="24"/>
        </w:rPr>
      </w:pPr>
    </w:p>
    <w:p w14:paraId="79A5D1CC" w14:textId="77777777" w:rsidR="000028E2" w:rsidRPr="000028E2" w:rsidRDefault="000028E2" w:rsidP="000028E2">
      <w:pPr>
        <w:spacing w:line="240" w:lineRule="auto"/>
        <w:jc w:val="center"/>
        <w:rPr>
          <w:b/>
          <w:bCs/>
          <w:i/>
          <w:iCs/>
          <w:sz w:val="24"/>
          <w:szCs w:val="24"/>
        </w:rPr>
      </w:pPr>
      <w:r w:rsidRPr="000028E2">
        <w:rPr>
          <w:b/>
          <w:bCs/>
          <w:i/>
          <w:iCs/>
          <w:sz w:val="24"/>
          <w:szCs w:val="24"/>
        </w:rPr>
        <w:t>Система рейтингових (вагових) балів та критерії оцінювання</w:t>
      </w:r>
    </w:p>
    <w:p w14:paraId="696E6CBA" w14:textId="77777777" w:rsidR="000028E2" w:rsidRPr="000028E2" w:rsidRDefault="000028E2" w:rsidP="000028E2">
      <w:pPr>
        <w:spacing w:line="240" w:lineRule="auto"/>
        <w:ind w:firstLine="709"/>
        <w:rPr>
          <w:sz w:val="24"/>
          <w:szCs w:val="24"/>
          <w:u w:val="single"/>
          <w:lang w:val="ru-RU"/>
        </w:rPr>
      </w:pPr>
    </w:p>
    <w:p w14:paraId="4C4E11E2" w14:textId="77777777" w:rsidR="000028E2" w:rsidRPr="000028E2" w:rsidRDefault="000028E2" w:rsidP="000028E2">
      <w:pPr>
        <w:spacing w:line="240" w:lineRule="auto"/>
        <w:ind w:firstLine="709"/>
        <w:rPr>
          <w:sz w:val="24"/>
          <w:szCs w:val="24"/>
          <w:u w:val="single"/>
        </w:rPr>
      </w:pPr>
      <w:r w:rsidRPr="000028E2">
        <w:rPr>
          <w:sz w:val="24"/>
          <w:szCs w:val="24"/>
          <w:u w:val="single"/>
        </w:rPr>
        <w:t>1. Лекційні заняття</w:t>
      </w:r>
    </w:p>
    <w:p w14:paraId="2414EFC5" w14:textId="0A33A22D" w:rsidR="000028E2" w:rsidRPr="000028E2" w:rsidRDefault="008429B0" w:rsidP="000028E2">
      <w:pPr>
        <w:spacing w:line="240" w:lineRule="auto"/>
        <w:ind w:firstLine="992"/>
        <w:rPr>
          <w:sz w:val="24"/>
          <w:szCs w:val="24"/>
        </w:rPr>
      </w:pPr>
      <w:r>
        <w:rPr>
          <w:sz w:val="24"/>
          <w:szCs w:val="24"/>
        </w:rPr>
        <w:t xml:space="preserve">– </w:t>
      </w:r>
      <w:r w:rsidR="000028E2" w:rsidRPr="000028E2">
        <w:rPr>
          <w:sz w:val="24"/>
          <w:szCs w:val="24"/>
        </w:rPr>
        <w:t>бал за присутність на лекції</w:t>
      </w:r>
      <w:r>
        <w:rPr>
          <w:sz w:val="24"/>
          <w:szCs w:val="24"/>
        </w:rPr>
        <w:t xml:space="preserve"> – 2</w:t>
      </w:r>
      <w:r w:rsidR="000028E2" w:rsidRPr="000028E2">
        <w:rPr>
          <w:sz w:val="24"/>
          <w:szCs w:val="24"/>
        </w:rPr>
        <w:t>;</w:t>
      </w:r>
    </w:p>
    <w:p w14:paraId="523F1BB4" w14:textId="31230C08" w:rsidR="000028E2" w:rsidRPr="000028E2" w:rsidRDefault="000028E2" w:rsidP="000028E2">
      <w:pPr>
        <w:spacing w:line="240" w:lineRule="auto"/>
        <w:ind w:firstLine="709"/>
        <w:rPr>
          <w:sz w:val="24"/>
          <w:szCs w:val="24"/>
        </w:rPr>
      </w:pPr>
      <w:r w:rsidRPr="000028E2">
        <w:rPr>
          <w:sz w:val="24"/>
          <w:szCs w:val="24"/>
        </w:rPr>
        <w:t>За семестр проводиться 1</w:t>
      </w:r>
      <w:r w:rsidR="008429B0">
        <w:rPr>
          <w:sz w:val="24"/>
          <w:szCs w:val="24"/>
        </w:rPr>
        <w:t>5</w:t>
      </w:r>
      <w:r w:rsidRPr="000028E2">
        <w:rPr>
          <w:sz w:val="24"/>
          <w:szCs w:val="24"/>
        </w:rPr>
        <w:t xml:space="preserve"> лекційних занять, кожен студент має можливість бути присутнім на кожному з занять </w:t>
      </w:r>
    </w:p>
    <w:p w14:paraId="5A1698A3" w14:textId="37BB2A6C" w:rsidR="000028E2" w:rsidRPr="000028E2" w:rsidRDefault="000028E2" w:rsidP="000028E2">
      <w:pPr>
        <w:spacing w:line="240" w:lineRule="auto"/>
        <w:ind w:firstLine="709"/>
        <w:rPr>
          <w:sz w:val="24"/>
          <w:szCs w:val="24"/>
        </w:rPr>
      </w:pPr>
      <w:r w:rsidRPr="000028E2">
        <w:rPr>
          <w:sz w:val="24"/>
          <w:szCs w:val="24"/>
        </w:rPr>
        <w:t>Максимальна кількість балів: 1</w:t>
      </w:r>
      <w:r w:rsidR="008429B0">
        <w:rPr>
          <w:sz w:val="24"/>
          <w:szCs w:val="24"/>
        </w:rPr>
        <w:t>5</w:t>
      </w:r>
      <w:r w:rsidRPr="000028E2">
        <w:rPr>
          <w:sz w:val="24"/>
          <w:szCs w:val="24"/>
        </w:rPr>
        <w:t xml:space="preserve"> </w:t>
      </w:r>
      <w:r w:rsidRPr="000028E2">
        <w:rPr>
          <w:sz w:val="24"/>
          <w:szCs w:val="24"/>
        </w:rPr>
        <w:sym w:font="Symbol" w:char="F0B4"/>
      </w:r>
      <w:r w:rsidR="008429B0">
        <w:rPr>
          <w:sz w:val="24"/>
          <w:szCs w:val="24"/>
        </w:rPr>
        <w:t>2 = 30</w:t>
      </w:r>
    </w:p>
    <w:p w14:paraId="2FEA93A9" w14:textId="77777777" w:rsidR="000028E2" w:rsidRPr="000028E2" w:rsidRDefault="000028E2" w:rsidP="000028E2">
      <w:pPr>
        <w:spacing w:line="240" w:lineRule="auto"/>
        <w:ind w:firstLine="709"/>
        <w:rPr>
          <w:sz w:val="24"/>
          <w:szCs w:val="24"/>
          <w:u w:val="single"/>
        </w:rPr>
      </w:pPr>
    </w:p>
    <w:p w14:paraId="552F8A31" w14:textId="45321F16" w:rsidR="000028E2" w:rsidRPr="00896ABF" w:rsidRDefault="000028E2" w:rsidP="000028E2">
      <w:pPr>
        <w:spacing w:line="240" w:lineRule="auto"/>
        <w:ind w:firstLine="709"/>
        <w:rPr>
          <w:sz w:val="24"/>
          <w:szCs w:val="24"/>
          <w:u w:val="single"/>
        </w:rPr>
      </w:pPr>
      <w:r w:rsidRPr="00896ABF">
        <w:rPr>
          <w:sz w:val="24"/>
          <w:szCs w:val="24"/>
          <w:u w:val="single"/>
        </w:rPr>
        <w:t xml:space="preserve">2. Практичні </w:t>
      </w:r>
      <w:r w:rsidR="008429B0" w:rsidRPr="00896ABF">
        <w:rPr>
          <w:sz w:val="24"/>
          <w:szCs w:val="24"/>
          <w:u w:val="single"/>
        </w:rPr>
        <w:t>заняття</w:t>
      </w:r>
    </w:p>
    <w:p w14:paraId="2F8525A3" w14:textId="474719D3" w:rsidR="000028E2" w:rsidRPr="00896ABF" w:rsidRDefault="00896ABF" w:rsidP="000028E2">
      <w:pPr>
        <w:spacing w:line="240" w:lineRule="auto"/>
        <w:ind w:firstLine="709"/>
        <w:rPr>
          <w:sz w:val="24"/>
          <w:szCs w:val="24"/>
        </w:rPr>
      </w:pPr>
      <w:r w:rsidRPr="00896ABF">
        <w:rPr>
          <w:sz w:val="24"/>
          <w:szCs w:val="24"/>
        </w:rPr>
        <w:t>– бал за одн</w:t>
      </w:r>
      <w:r w:rsidRPr="00896ABF">
        <w:rPr>
          <w:sz w:val="24"/>
          <w:szCs w:val="24"/>
          <w:lang w:val="en-US"/>
        </w:rPr>
        <w:t>e</w:t>
      </w:r>
      <w:r w:rsidR="000028E2" w:rsidRPr="00896ABF">
        <w:rPr>
          <w:sz w:val="24"/>
          <w:szCs w:val="24"/>
        </w:rPr>
        <w:t xml:space="preserve"> </w:t>
      </w:r>
      <w:r w:rsidRPr="00896ABF">
        <w:rPr>
          <w:sz w:val="24"/>
          <w:szCs w:val="24"/>
        </w:rPr>
        <w:t>відпрацьоване заняття зі звітом (15 практик) –2</w:t>
      </w:r>
      <w:r w:rsidR="000028E2" w:rsidRPr="00896ABF">
        <w:rPr>
          <w:sz w:val="24"/>
          <w:szCs w:val="24"/>
        </w:rPr>
        <w:t>;</w:t>
      </w:r>
    </w:p>
    <w:p w14:paraId="36EAA3AA" w14:textId="0C93E2F2" w:rsidR="000028E2" w:rsidRPr="00896ABF" w:rsidRDefault="00896ABF" w:rsidP="000028E2">
      <w:pPr>
        <w:spacing w:line="240" w:lineRule="auto"/>
        <w:ind w:firstLine="709"/>
        <w:rPr>
          <w:sz w:val="24"/>
          <w:szCs w:val="24"/>
        </w:rPr>
      </w:pPr>
      <w:r w:rsidRPr="00896ABF">
        <w:rPr>
          <w:sz w:val="24"/>
          <w:szCs w:val="24"/>
        </w:rPr>
        <w:t>– бал за індивідуальне розрахункове завдання (2 ідз) – 10;</w:t>
      </w:r>
    </w:p>
    <w:p w14:paraId="629580A1" w14:textId="2F61CC51" w:rsidR="000028E2" w:rsidRPr="00896ABF" w:rsidRDefault="000028E2" w:rsidP="000028E2">
      <w:pPr>
        <w:spacing w:line="240" w:lineRule="auto"/>
        <w:ind w:firstLine="709"/>
        <w:rPr>
          <w:sz w:val="24"/>
          <w:szCs w:val="24"/>
        </w:rPr>
      </w:pPr>
      <w:r w:rsidRPr="00896ABF">
        <w:rPr>
          <w:sz w:val="24"/>
          <w:szCs w:val="24"/>
        </w:rPr>
        <w:t xml:space="preserve">Максимальна кількість балів: </w:t>
      </w:r>
      <w:r w:rsidR="00896ABF" w:rsidRPr="00896ABF">
        <w:rPr>
          <w:sz w:val="24"/>
          <w:szCs w:val="24"/>
        </w:rPr>
        <w:t>2</w:t>
      </w:r>
      <w:r w:rsidRPr="00896ABF">
        <w:rPr>
          <w:sz w:val="24"/>
          <w:szCs w:val="24"/>
          <w:lang w:val="ru-RU"/>
        </w:rPr>
        <w:t xml:space="preserve"> </w:t>
      </w:r>
      <w:r w:rsidRPr="00896ABF">
        <w:rPr>
          <w:sz w:val="24"/>
          <w:szCs w:val="24"/>
        </w:rPr>
        <w:sym w:font="Symbol" w:char="F0B4"/>
      </w:r>
      <w:r w:rsidRPr="00896ABF">
        <w:rPr>
          <w:sz w:val="24"/>
          <w:szCs w:val="24"/>
          <w:lang w:val="ru-RU"/>
        </w:rPr>
        <w:t xml:space="preserve"> </w:t>
      </w:r>
      <w:r w:rsidR="00896ABF" w:rsidRPr="00896ABF">
        <w:rPr>
          <w:sz w:val="24"/>
          <w:szCs w:val="24"/>
          <w:lang w:val="ru-RU"/>
        </w:rPr>
        <w:t xml:space="preserve">15 + 10 </w:t>
      </w:r>
      <w:r w:rsidR="00896ABF" w:rsidRPr="00896ABF">
        <w:rPr>
          <w:sz w:val="24"/>
          <w:szCs w:val="24"/>
        </w:rPr>
        <w:sym w:font="Symbol" w:char="F0B4"/>
      </w:r>
      <w:r w:rsidR="00896ABF" w:rsidRPr="00896ABF">
        <w:rPr>
          <w:sz w:val="24"/>
          <w:szCs w:val="24"/>
          <w:lang w:val="ru-RU"/>
        </w:rPr>
        <w:t xml:space="preserve"> 2</w:t>
      </w:r>
      <w:r w:rsidR="00896ABF" w:rsidRPr="00896ABF">
        <w:rPr>
          <w:sz w:val="24"/>
          <w:szCs w:val="24"/>
        </w:rPr>
        <w:t xml:space="preserve"> = 5</w:t>
      </w:r>
      <w:r w:rsidRPr="00896ABF">
        <w:rPr>
          <w:sz w:val="24"/>
          <w:szCs w:val="24"/>
        </w:rPr>
        <w:t>0.</w:t>
      </w:r>
    </w:p>
    <w:p w14:paraId="1C749275" w14:textId="77777777" w:rsidR="000028E2" w:rsidRPr="000028E2" w:rsidRDefault="000028E2" w:rsidP="000028E2">
      <w:pPr>
        <w:spacing w:line="240" w:lineRule="auto"/>
        <w:ind w:firstLine="709"/>
        <w:rPr>
          <w:sz w:val="24"/>
          <w:szCs w:val="24"/>
          <w:u w:val="single"/>
        </w:rPr>
      </w:pPr>
    </w:p>
    <w:p w14:paraId="3F23508B" w14:textId="436EBF44" w:rsidR="000028E2" w:rsidRPr="000028E2" w:rsidRDefault="00896ABF" w:rsidP="000028E2">
      <w:pPr>
        <w:spacing w:line="240" w:lineRule="auto"/>
        <w:ind w:firstLine="709"/>
        <w:rPr>
          <w:sz w:val="24"/>
          <w:szCs w:val="24"/>
          <w:u w:val="single"/>
        </w:rPr>
      </w:pPr>
      <w:r>
        <w:rPr>
          <w:sz w:val="24"/>
          <w:szCs w:val="24"/>
          <w:u w:val="single"/>
        </w:rPr>
        <w:t>3</w:t>
      </w:r>
      <w:r w:rsidR="000028E2" w:rsidRPr="000028E2">
        <w:rPr>
          <w:sz w:val="24"/>
          <w:szCs w:val="24"/>
          <w:u w:val="single"/>
        </w:rPr>
        <w:t>. Модульн</w:t>
      </w:r>
      <w:r w:rsidR="000028E2" w:rsidRPr="000028E2">
        <w:rPr>
          <w:sz w:val="24"/>
          <w:szCs w:val="24"/>
          <w:u w:val="single"/>
          <w:lang w:val="ru-RU"/>
        </w:rPr>
        <w:t>а</w:t>
      </w:r>
      <w:r w:rsidR="000028E2" w:rsidRPr="000028E2">
        <w:rPr>
          <w:sz w:val="24"/>
          <w:szCs w:val="24"/>
          <w:u w:val="single"/>
        </w:rPr>
        <w:t xml:space="preserve"> контрольна робота</w:t>
      </w:r>
      <w:r w:rsidR="000028E2" w:rsidRPr="000028E2">
        <w:rPr>
          <w:sz w:val="24"/>
          <w:szCs w:val="24"/>
        </w:rPr>
        <w:t xml:space="preserve"> </w:t>
      </w:r>
    </w:p>
    <w:p w14:paraId="4D3E2088" w14:textId="74FCB90A" w:rsidR="000028E2" w:rsidRPr="000028E2" w:rsidRDefault="000028E2" w:rsidP="000028E2">
      <w:pPr>
        <w:spacing w:line="240" w:lineRule="auto"/>
        <w:ind w:firstLine="567"/>
        <w:rPr>
          <w:sz w:val="24"/>
          <w:szCs w:val="24"/>
        </w:rPr>
      </w:pPr>
      <w:r w:rsidRPr="000028E2">
        <w:rPr>
          <w:sz w:val="24"/>
          <w:szCs w:val="24"/>
        </w:rPr>
        <w:t>– бал за повну відповідь на три з</w:t>
      </w:r>
      <w:r w:rsidR="008429B0">
        <w:rPr>
          <w:sz w:val="24"/>
          <w:szCs w:val="24"/>
        </w:rPr>
        <w:t>авда</w:t>
      </w:r>
      <w:r w:rsidRPr="000028E2">
        <w:rPr>
          <w:sz w:val="24"/>
          <w:szCs w:val="24"/>
        </w:rPr>
        <w:t xml:space="preserve">ння – </w:t>
      </w:r>
      <w:r w:rsidR="00896ABF">
        <w:rPr>
          <w:sz w:val="24"/>
          <w:szCs w:val="24"/>
          <w:lang w:val="ru-RU"/>
        </w:rPr>
        <w:t>2</w:t>
      </w:r>
      <w:r w:rsidRPr="000028E2">
        <w:rPr>
          <w:sz w:val="24"/>
          <w:szCs w:val="24"/>
          <w:lang w:val="ru-RU"/>
        </w:rPr>
        <w:t>0</w:t>
      </w:r>
      <w:r w:rsidRPr="000028E2">
        <w:rPr>
          <w:sz w:val="24"/>
          <w:szCs w:val="24"/>
        </w:rPr>
        <w:t>;</w:t>
      </w:r>
    </w:p>
    <w:p w14:paraId="48BF0CA5" w14:textId="3B5CDC0D" w:rsidR="000028E2" w:rsidRPr="000028E2" w:rsidRDefault="008429B0" w:rsidP="000028E2">
      <w:pPr>
        <w:spacing w:line="240" w:lineRule="auto"/>
        <w:ind w:firstLine="567"/>
        <w:rPr>
          <w:sz w:val="24"/>
          <w:szCs w:val="24"/>
        </w:rPr>
      </w:pPr>
      <w:r>
        <w:rPr>
          <w:sz w:val="24"/>
          <w:szCs w:val="24"/>
        </w:rPr>
        <w:t xml:space="preserve">– </w:t>
      </w:r>
      <w:r w:rsidR="000028E2" w:rsidRPr="000028E2">
        <w:rPr>
          <w:sz w:val="24"/>
          <w:szCs w:val="24"/>
        </w:rPr>
        <w:t xml:space="preserve">бал за </w:t>
      </w:r>
      <w:r>
        <w:rPr>
          <w:sz w:val="24"/>
          <w:szCs w:val="24"/>
        </w:rPr>
        <w:t>правильну відповідь на два завд</w:t>
      </w:r>
      <w:r w:rsidR="000028E2" w:rsidRPr="000028E2">
        <w:rPr>
          <w:sz w:val="24"/>
          <w:szCs w:val="24"/>
        </w:rPr>
        <w:t xml:space="preserve">ання , а на одне – неправильну – </w:t>
      </w:r>
      <w:r w:rsidR="00896ABF">
        <w:rPr>
          <w:sz w:val="24"/>
          <w:szCs w:val="24"/>
          <w:lang w:val="ru-RU"/>
        </w:rPr>
        <w:t>15</w:t>
      </w:r>
      <w:r w:rsidR="000028E2" w:rsidRPr="000028E2">
        <w:rPr>
          <w:sz w:val="24"/>
          <w:szCs w:val="24"/>
        </w:rPr>
        <w:t>;</w:t>
      </w:r>
    </w:p>
    <w:p w14:paraId="28F5A38A" w14:textId="09AE89B0" w:rsidR="000028E2" w:rsidRPr="000028E2" w:rsidRDefault="000028E2" w:rsidP="000028E2">
      <w:pPr>
        <w:spacing w:line="240" w:lineRule="auto"/>
        <w:ind w:firstLine="567"/>
        <w:rPr>
          <w:sz w:val="24"/>
          <w:szCs w:val="24"/>
        </w:rPr>
      </w:pPr>
      <w:r w:rsidRPr="000028E2">
        <w:rPr>
          <w:sz w:val="24"/>
          <w:szCs w:val="24"/>
        </w:rPr>
        <w:t>– бал за пр</w:t>
      </w:r>
      <w:r w:rsidR="008429B0">
        <w:rPr>
          <w:sz w:val="24"/>
          <w:szCs w:val="24"/>
        </w:rPr>
        <w:t>авильну відповідь на одне завда</w:t>
      </w:r>
      <w:r w:rsidRPr="000028E2">
        <w:rPr>
          <w:sz w:val="24"/>
          <w:szCs w:val="24"/>
        </w:rPr>
        <w:t xml:space="preserve">ння, а на два – неправильну – </w:t>
      </w:r>
      <w:r w:rsidRPr="000028E2">
        <w:rPr>
          <w:sz w:val="24"/>
          <w:szCs w:val="24"/>
          <w:lang w:val="ru-RU"/>
        </w:rPr>
        <w:t>10</w:t>
      </w:r>
      <w:r w:rsidRPr="000028E2">
        <w:rPr>
          <w:sz w:val="24"/>
          <w:szCs w:val="24"/>
        </w:rPr>
        <w:t>;</w:t>
      </w:r>
    </w:p>
    <w:p w14:paraId="728F9E27" w14:textId="07E4D86B" w:rsidR="000028E2" w:rsidRPr="000028E2" w:rsidRDefault="000028E2" w:rsidP="000028E2">
      <w:pPr>
        <w:spacing w:line="240" w:lineRule="auto"/>
        <w:ind w:firstLine="567"/>
        <w:rPr>
          <w:sz w:val="24"/>
          <w:szCs w:val="24"/>
        </w:rPr>
      </w:pPr>
      <w:r w:rsidRPr="000028E2">
        <w:rPr>
          <w:sz w:val="24"/>
          <w:szCs w:val="24"/>
        </w:rPr>
        <w:t>– бал за відсутність відповіді чи за неправильну відповідь на всі за</w:t>
      </w:r>
      <w:r w:rsidR="008429B0">
        <w:rPr>
          <w:sz w:val="24"/>
          <w:szCs w:val="24"/>
        </w:rPr>
        <w:t>вд</w:t>
      </w:r>
      <w:r w:rsidRPr="000028E2">
        <w:rPr>
          <w:sz w:val="24"/>
          <w:szCs w:val="24"/>
        </w:rPr>
        <w:t>ання – 0;</w:t>
      </w:r>
    </w:p>
    <w:p w14:paraId="0AB320C7" w14:textId="201A0DA5" w:rsidR="000028E2" w:rsidRPr="000028E2" w:rsidRDefault="00896ABF" w:rsidP="000028E2">
      <w:pPr>
        <w:spacing w:line="240" w:lineRule="auto"/>
        <w:ind w:firstLine="567"/>
        <w:rPr>
          <w:sz w:val="24"/>
          <w:szCs w:val="24"/>
        </w:rPr>
      </w:pPr>
      <w:r>
        <w:rPr>
          <w:sz w:val="24"/>
          <w:szCs w:val="24"/>
        </w:rPr>
        <w:t>Максимальна кількість балів: 2</w:t>
      </w:r>
      <w:r w:rsidR="000028E2" w:rsidRPr="000028E2">
        <w:rPr>
          <w:sz w:val="24"/>
          <w:szCs w:val="24"/>
        </w:rPr>
        <w:t>0.</w:t>
      </w:r>
    </w:p>
    <w:p w14:paraId="14FD2745" w14:textId="77777777" w:rsidR="000028E2" w:rsidRPr="000028E2" w:rsidRDefault="000028E2" w:rsidP="000028E2">
      <w:pPr>
        <w:spacing w:line="240" w:lineRule="auto"/>
        <w:ind w:firstLine="709"/>
        <w:rPr>
          <w:sz w:val="24"/>
          <w:szCs w:val="24"/>
          <w:u w:val="single"/>
        </w:rPr>
      </w:pPr>
    </w:p>
    <w:p w14:paraId="4ED845A7" w14:textId="114FBD90" w:rsidR="000028E2" w:rsidRPr="000028E2" w:rsidRDefault="00896ABF" w:rsidP="000028E2">
      <w:pPr>
        <w:spacing w:line="240" w:lineRule="auto"/>
        <w:ind w:firstLine="709"/>
        <w:rPr>
          <w:sz w:val="24"/>
          <w:szCs w:val="24"/>
          <w:u w:val="single"/>
        </w:rPr>
      </w:pPr>
      <w:r>
        <w:rPr>
          <w:sz w:val="24"/>
          <w:szCs w:val="24"/>
          <w:u w:val="single"/>
        </w:rPr>
        <w:t>4</w:t>
      </w:r>
      <w:r w:rsidR="000028E2" w:rsidRPr="000028E2">
        <w:rPr>
          <w:sz w:val="24"/>
          <w:szCs w:val="24"/>
          <w:u w:val="single"/>
        </w:rPr>
        <w:t>. Критерії екзаменаційного оцінювання</w:t>
      </w:r>
    </w:p>
    <w:p w14:paraId="23F62481" w14:textId="0D847344" w:rsidR="000028E2" w:rsidRPr="000028E2" w:rsidRDefault="000028E2" w:rsidP="000028E2">
      <w:pPr>
        <w:spacing w:line="240" w:lineRule="auto"/>
        <w:ind w:firstLine="992"/>
        <w:rPr>
          <w:sz w:val="24"/>
          <w:szCs w:val="24"/>
        </w:rPr>
      </w:pPr>
      <w:r w:rsidRPr="000028E2">
        <w:rPr>
          <w:sz w:val="24"/>
          <w:szCs w:val="24"/>
        </w:rPr>
        <w:t xml:space="preserve">1. </w:t>
      </w:r>
      <w:r w:rsidR="00B77781">
        <w:rPr>
          <w:sz w:val="24"/>
          <w:szCs w:val="24"/>
        </w:rPr>
        <w:t>П</w:t>
      </w:r>
      <w:r w:rsidRPr="000028E2">
        <w:rPr>
          <w:sz w:val="24"/>
          <w:szCs w:val="24"/>
        </w:rPr>
        <w:t xml:space="preserve">овні відповіді на теоретичні запитання та вірний розв’язок </w:t>
      </w:r>
      <w:r w:rsidR="00B77781">
        <w:rPr>
          <w:sz w:val="24"/>
          <w:szCs w:val="24"/>
        </w:rPr>
        <w:t xml:space="preserve">задачі – </w:t>
      </w:r>
      <w:r w:rsidRPr="000028E2">
        <w:rPr>
          <w:sz w:val="24"/>
          <w:szCs w:val="24"/>
        </w:rPr>
        <w:t>40;</w:t>
      </w:r>
    </w:p>
    <w:p w14:paraId="0C57D284" w14:textId="08D0D66B" w:rsidR="000028E2" w:rsidRPr="000028E2" w:rsidRDefault="000028E2" w:rsidP="000028E2">
      <w:pPr>
        <w:spacing w:line="240" w:lineRule="auto"/>
        <w:ind w:firstLine="992"/>
        <w:rPr>
          <w:sz w:val="24"/>
          <w:szCs w:val="24"/>
        </w:rPr>
      </w:pPr>
      <w:r w:rsidRPr="000028E2">
        <w:rPr>
          <w:sz w:val="24"/>
          <w:szCs w:val="24"/>
        </w:rPr>
        <w:t>2. Повні відп</w:t>
      </w:r>
      <w:r w:rsidR="008429B0">
        <w:rPr>
          <w:sz w:val="24"/>
          <w:szCs w:val="24"/>
        </w:rPr>
        <w:t xml:space="preserve">овіді на теоретичні запитання, </w:t>
      </w:r>
      <w:r w:rsidRPr="000028E2">
        <w:rPr>
          <w:sz w:val="24"/>
          <w:szCs w:val="24"/>
        </w:rPr>
        <w:t>задача розв’язана невірно –</w:t>
      </w:r>
      <w:r w:rsidR="00B77781">
        <w:rPr>
          <w:sz w:val="24"/>
          <w:szCs w:val="24"/>
        </w:rPr>
        <w:t xml:space="preserve"> </w:t>
      </w:r>
      <w:r w:rsidRPr="000028E2">
        <w:rPr>
          <w:sz w:val="24"/>
          <w:szCs w:val="24"/>
        </w:rPr>
        <w:t>35;</w:t>
      </w:r>
    </w:p>
    <w:p w14:paraId="2033CB93" w14:textId="32F80DE7" w:rsidR="000028E2" w:rsidRPr="000028E2" w:rsidRDefault="000028E2" w:rsidP="000028E2">
      <w:pPr>
        <w:spacing w:line="240" w:lineRule="auto"/>
        <w:ind w:firstLine="992"/>
        <w:rPr>
          <w:sz w:val="24"/>
          <w:szCs w:val="24"/>
        </w:rPr>
      </w:pPr>
      <w:r w:rsidRPr="000028E2">
        <w:rPr>
          <w:sz w:val="24"/>
          <w:szCs w:val="24"/>
        </w:rPr>
        <w:t>3. Часткові відповіді на теоретичні запитання при розв’язані</w:t>
      </w:r>
      <w:r w:rsidR="00B77781">
        <w:rPr>
          <w:sz w:val="24"/>
          <w:szCs w:val="24"/>
        </w:rPr>
        <w:t xml:space="preserve">й задачі – </w:t>
      </w:r>
      <w:r w:rsidRPr="000028E2">
        <w:rPr>
          <w:sz w:val="24"/>
          <w:szCs w:val="24"/>
        </w:rPr>
        <w:t>25;</w:t>
      </w:r>
    </w:p>
    <w:p w14:paraId="7E159406" w14:textId="5104748C" w:rsidR="000028E2" w:rsidRPr="000028E2" w:rsidRDefault="000028E2" w:rsidP="000028E2">
      <w:pPr>
        <w:spacing w:line="240" w:lineRule="auto"/>
        <w:ind w:firstLine="992"/>
        <w:rPr>
          <w:sz w:val="24"/>
          <w:szCs w:val="24"/>
        </w:rPr>
      </w:pPr>
      <w:r w:rsidRPr="000028E2">
        <w:rPr>
          <w:sz w:val="24"/>
          <w:szCs w:val="24"/>
        </w:rPr>
        <w:t xml:space="preserve">4. Відсутня відповідь </w:t>
      </w:r>
      <w:r w:rsidR="00B77781">
        <w:rPr>
          <w:sz w:val="24"/>
          <w:szCs w:val="24"/>
        </w:rPr>
        <w:t xml:space="preserve">на одне з теоретичних питань – </w:t>
      </w:r>
      <w:r w:rsidRPr="000028E2">
        <w:rPr>
          <w:sz w:val="24"/>
          <w:szCs w:val="24"/>
        </w:rPr>
        <w:t xml:space="preserve">10; </w:t>
      </w:r>
    </w:p>
    <w:p w14:paraId="1CDCB147" w14:textId="66D33E28" w:rsidR="000028E2" w:rsidRPr="000028E2" w:rsidRDefault="00B77781" w:rsidP="000028E2">
      <w:pPr>
        <w:spacing w:line="240" w:lineRule="auto"/>
        <w:ind w:firstLine="992"/>
        <w:rPr>
          <w:sz w:val="24"/>
          <w:szCs w:val="24"/>
        </w:rPr>
      </w:pPr>
      <w:r>
        <w:rPr>
          <w:sz w:val="24"/>
          <w:szCs w:val="24"/>
        </w:rPr>
        <w:t xml:space="preserve">5. Відсутні відповіді – </w:t>
      </w:r>
      <w:r w:rsidR="000028E2" w:rsidRPr="000028E2">
        <w:rPr>
          <w:sz w:val="24"/>
          <w:szCs w:val="24"/>
        </w:rPr>
        <w:t>0.</w:t>
      </w:r>
    </w:p>
    <w:p w14:paraId="134F9BA2" w14:textId="77777777" w:rsidR="000028E2" w:rsidRPr="000028E2" w:rsidRDefault="000028E2" w:rsidP="000028E2">
      <w:pPr>
        <w:spacing w:line="240" w:lineRule="auto"/>
        <w:ind w:firstLine="709"/>
        <w:rPr>
          <w:i/>
          <w:sz w:val="24"/>
          <w:szCs w:val="24"/>
        </w:rPr>
      </w:pPr>
    </w:p>
    <w:p w14:paraId="70125C0F" w14:textId="77777777" w:rsidR="000028E2" w:rsidRPr="000028E2" w:rsidRDefault="000028E2" w:rsidP="000028E2">
      <w:pPr>
        <w:spacing w:line="240" w:lineRule="auto"/>
        <w:ind w:firstLine="709"/>
        <w:rPr>
          <w:sz w:val="24"/>
          <w:szCs w:val="24"/>
        </w:rPr>
      </w:pPr>
      <w:r w:rsidRPr="000028E2">
        <w:rPr>
          <w:i/>
          <w:sz w:val="24"/>
          <w:szCs w:val="24"/>
        </w:rPr>
        <w:t>Заохочувальні  бали</w:t>
      </w:r>
      <w:r w:rsidRPr="000028E2">
        <w:rPr>
          <w:sz w:val="24"/>
          <w:szCs w:val="24"/>
        </w:rPr>
        <w:t>:</w:t>
      </w:r>
    </w:p>
    <w:p w14:paraId="0B628CDC" w14:textId="2D469D3E" w:rsidR="000028E2" w:rsidRPr="000028E2" w:rsidRDefault="000028E2" w:rsidP="000028E2">
      <w:pPr>
        <w:spacing w:line="240" w:lineRule="auto"/>
        <w:ind w:firstLine="709"/>
        <w:rPr>
          <w:sz w:val="24"/>
          <w:szCs w:val="24"/>
        </w:rPr>
      </w:pPr>
      <w:r w:rsidRPr="000028E2">
        <w:rPr>
          <w:sz w:val="24"/>
          <w:szCs w:val="24"/>
        </w:rPr>
        <w:t>– за участь у факультетській олімпіаді з дисципліни, модернізації лабораторних робіт, виконання завдань із удосконалення дидактичних матеріалів  з дисципліни надається    + 5 ... + 10  (заохочувальних) балів.</w:t>
      </w:r>
    </w:p>
    <w:p w14:paraId="5EC28C7E" w14:textId="77777777" w:rsidR="000028E2" w:rsidRPr="000028E2" w:rsidRDefault="000028E2" w:rsidP="000028E2">
      <w:pPr>
        <w:spacing w:line="240" w:lineRule="auto"/>
        <w:ind w:firstLine="709"/>
        <w:rPr>
          <w:b/>
          <w:i/>
          <w:sz w:val="24"/>
          <w:szCs w:val="24"/>
        </w:rPr>
      </w:pPr>
    </w:p>
    <w:p w14:paraId="68949CEE" w14:textId="77777777" w:rsidR="000028E2" w:rsidRPr="000028E2" w:rsidRDefault="000028E2" w:rsidP="000028E2">
      <w:pPr>
        <w:spacing w:line="240" w:lineRule="auto"/>
        <w:ind w:firstLine="709"/>
        <w:rPr>
          <w:i/>
          <w:sz w:val="24"/>
          <w:szCs w:val="24"/>
        </w:rPr>
      </w:pPr>
      <w:r w:rsidRPr="000028E2">
        <w:rPr>
          <w:b/>
          <w:i/>
          <w:sz w:val="24"/>
          <w:szCs w:val="24"/>
        </w:rPr>
        <w:t>Розрахунок шкали рейтингу</w:t>
      </w:r>
      <w:r w:rsidRPr="000028E2">
        <w:rPr>
          <w:i/>
          <w:sz w:val="24"/>
          <w:szCs w:val="24"/>
        </w:rPr>
        <w:t>:</w:t>
      </w:r>
    </w:p>
    <w:p w14:paraId="28554A87" w14:textId="77777777" w:rsidR="000028E2" w:rsidRPr="000028E2" w:rsidRDefault="000028E2" w:rsidP="000028E2">
      <w:pPr>
        <w:spacing w:line="240" w:lineRule="auto"/>
        <w:ind w:firstLine="709"/>
        <w:rPr>
          <w:sz w:val="24"/>
          <w:szCs w:val="24"/>
        </w:rPr>
      </w:pPr>
      <w:r w:rsidRPr="000028E2">
        <w:rPr>
          <w:sz w:val="24"/>
          <w:szCs w:val="24"/>
        </w:rPr>
        <w:t xml:space="preserve">–  сума  максимальних  балів контрольних заходів складає:  </w:t>
      </w:r>
    </w:p>
    <w:p w14:paraId="6B18DE61" w14:textId="77777777" w:rsidR="000028E2" w:rsidRPr="000028E2" w:rsidRDefault="000028E2" w:rsidP="000028E2">
      <w:pPr>
        <w:spacing w:line="240" w:lineRule="auto"/>
        <w:ind w:left="709" w:firstLine="720"/>
        <w:rPr>
          <w:sz w:val="24"/>
          <w:szCs w:val="24"/>
        </w:rPr>
      </w:pPr>
      <w:r w:rsidRPr="000028E2">
        <w:rPr>
          <w:sz w:val="24"/>
          <w:szCs w:val="24"/>
        </w:rPr>
        <w:t xml:space="preserve"> R</w:t>
      </w:r>
      <w:r w:rsidRPr="000028E2">
        <w:rPr>
          <w:sz w:val="24"/>
          <w:szCs w:val="24"/>
          <w:vertAlign w:val="subscript"/>
        </w:rPr>
        <w:t>С</w:t>
      </w:r>
      <w:r w:rsidRPr="000028E2">
        <w:rPr>
          <w:sz w:val="24"/>
          <w:szCs w:val="24"/>
        </w:rPr>
        <w:t xml:space="preserve"> = 10 + </w:t>
      </w:r>
      <w:r w:rsidRPr="000028E2">
        <w:rPr>
          <w:sz w:val="24"/>
          <w:szCs w:val="24"/>
          <w:lang w:val="ru-RU"/>
        </w:rPr>
        <w:t>20</w:t>
      </w:r>
      <w:r w:rsidRPr="000028E2">
        <w:rPr>
          <w:sz w:val="24"/>
          <w:szCs w:val="24"/>
        </w:rPr>
        <w:t xml:space="preserve"> + 30 =  60 балів;</w:t>
      </w:r>
    </w:p>
    <w:p w14:paraId="34181810" w14:textId="77777777" w:rsidR="000028E2" w:rsidRPr="000028E2" w:rsidRDefault="000028E2" w:rsidP="000028E2">
      <w:pPr>
        <w:spacing w:line="240" w:lineRule="auto"/>
        <w:ind w:firstLine="709"/>
        <w:rPr>
          <w:sz w:val="24"/>
          <w:szCs w:val="24"/>
        </w:rPr>
      </w:pPr>
      <w:r w:rsidRPr="000028E2">
        <w:rPr>
          <w:sz w:val="24"/>
          <w:szCs w:val="24"/>
        </w:rPr>
        <w:t>–  екзаменаційна складова шкали дорівнює:</w:t>
      </w:r>
    </w:p>
    <w:p w14:paraId="1B5FFC26" w14:textId="77777777" w:rsidR="000028E2" w:rsidRPr="000028E2" w:rsidRDefault="000028E2" w:rsidP="000028E2">
      <w:pPr>
        <w:spacing w:line="240" w:lineRule="auto"/>
        <w:ind w:firstLine="1276"/>
        <w:rPr>
          <w:sz w:val="24"/>
          <w:szCs w:val="24"/>
        </w:rPr>
      </w:pPr>
      <w:r w:rsidRPr="000028E2">
        <w:rPr>
          <w:sz w:val="24"/>
          <w:szCs w:val="24"/>
        </w:rPr>
        <w:t xml:space="preserve">  R</w:t>
      </w:r>
      <w:r w:rsidRPr="000028E2">
        <w:rPr>
          <w:sz w:val="24"/>
          <w:szCs w:val="24"/>
          <w:vertAlign w:val="subscript"/>
        </w:rPr>
        <w:t>Е</w:t>
      </w:r>
      <w:r w:rsidRPr="000028E2">
        <w:rPr>
          <w:sz w:val="24"/>
          <w:szCs w:val="24"/>
        </w:rPr>
        <w:t xml:space="preserve"> = 40 бал;</w:t>
      </w:r>
    </w:p>
    <w:p w14:paraId="4C590B94" w14:textId="77777777" w:rsidR="000028E2" w:rsidRPr="000028E2" w:rsidRDefault="000028E2" w:rsidP="000028E2">
      <w:pPr>
        <w:spacing w:line="240" w:lineRule="auto"/>
        <w:ind w:firstLine="709"/>
        <w:rPr>
          <w:sz w:val="24"/>
          <w:szCs w:val="24"/>
        </w:rPr>
      </w:pPr>
      <w:r w:rsidRPr="000028E2">
        <w:rPr>
          <w:sz w:val="24"/>
          <w:szCs w:val="24"/>
        </w:rPr>
        <w:t xml:space="preserve">–  шкала  рейтингу </w:t>
      </w:r>
    </w:p>
    <w:p w14:paraId="0F1E1B70" w14:textId="77777777" w:rsidR="000028E2" w:rsidRPr="000028E2" w:rsidRDefault="000028E2" w:rsidP="000028E2">
      <w:pPr>
        <w:spacing w:line="240" w:lineRule="auto"/>
        <w:ind w:firstLine="1276"/>
        <w:rPr>
          <w:sz w:val="24"/>
          <w:szCs w:val="24"/>
        </w:rPr>
      </w:pPr>
      <w:r w:rsidRPr="000028E2">
        <w:rPr>
          <w:sz w:val="24"/>
          <w:szCs w:val="24"/>
        </w:rPr>
        <w:t>R = R</w:t>
      </w:r>
      <w:r w:rsidRPr="000028E2">
        <w:rPr>
          <w:sz w:val="24"/>
          <w:szCs w:val="24"/>
          <w:vertAlign w:val="subscript"/>
        </w:rPr>
        <w:t>С</w:t>
      </w:r>
      <w:r w:rsidRPr="000028E2">
        <w:rPr>
          <w:sz w:val="24"/>
          <w:szCs w:val="24"/>
        </w:rPr>
        <w:t xml:space="preserve"> + R</w:t>
      </w:r>
      <w:r w:rsidRPr="000028E2">
        <w:rPr>
          <w:sz w:val="24"/>
          <w:szCs w:val="24"/>
          <w:vertAlign w:val="subscript"/>
        </w:rPr>
        <w:t>Е</w:t>
      </w:r>
      <w:r w:rsidRPr="000028E2">
        <w:rPr>
          <w:sz w:val="24"/>
          <w:szCs w:val="24"/>
        </w:rPr>
        <w:t xml:space="preserve"> = 60 + 40 = 100 балів;</w:t>
      </w:r>
    </w:p>
    <w:p w14:paraId="110F5608" w14:textId="77777777" w:rsidR="000028E2" w:rsidRPr="000028E2" w:rsidRDefault="000028E2" w:rsidP="000028E2">
      <w:pPr>
        <w:spacing w:line="240" w:lineRule="auto"/>
        <w:ind w:firstLine="1276"/>
        <w:rPr>
          <w:sz w:val="24"/>
          <w:szCs w:val="24"/>
        </w:rPr>
      </w:pPr>
      <w:r w:rsidRPr="000028E2">
        <w:rPr>
          <w:sz w:val="24"/>
          <w:szCs w:val="24"/>
        </w:rPr>
        <w:t xml:space="preserve">Мінімальний стартовий рейтинг </w:t>
      </w:r>
    </w:p>
    <w:p w14:paraId="1464292E" w14:textId="77777777" w:rsidR="000028E2" w:rsidRPr="000028E2" w:rsidRDefault="000028E2" w:rsidP="000028E2">
      <w:pPr>
        <w:spacing w:line="240" w:lineRule="auto"/>
        <w:ind w:firstLine="1276"/>
        <w:rPr>
          <w:sz w:val="24"/>
          <w:szCs w:val="24"/>
        </w:rPr>
      </w:pPr>
      <w:r w:rsidRPr="000028E2">
        <w:rPr>
          <w:i/>
          <w:sz w:val="24"/>
          <w:szCs w:val="24"/>
        </w:rPr>
        <w:lastRenderedPageBreak/>
        <w:t>r</w:t>
      </w:r>
      <w:r w:rsidRPr="000028E2">
        <w:rPr>
          <w:sz w:val="24"/>
          <w:szCs w:val="24"/>
          <w:vertAlign w:val="subscript"/>
        </w:rPr>
        <w:t>С</w:t>
      </w:r>
      <w:r w:rsidRPr="000028E2">
        <w:rPr>
          <w:sz w:val="24"/>
          <w:szCs w:val="24"/>
        </w:rPr>
        <w:t xml:space="preserve"> = 50%∙ R</w:t>
      </w:r>
      <w:r w:rsidRPr="000028E2">
        <w:rPr>
          <w:sz w:val="24"/>
          <w:szCs w:val="24"/>
          <w:vertAlign w:val="subscript"/>
        </w:rPr>
        <w:t>С</w:t>
      </w:r>
      <w:r w:rsidRPr="000028E2">
        <w:rPr>
          <w:sz w:val="24"/>
          <w:szCs w:val="24"/>
        </w:rPr>
        <w:t xml:space="preserve"> = </w:t>
      </w:r>
      <w:r w:rsidRPr="000028E2">
        <w:rPr>
          <w:sz w:val="24"/>
          <w:szCs w:val="24"/>
          <w:lang w:val="ru-RU"/>
        </w:rPr>
        <w:t>34,5</w:t>
      </w:r>
      <w:r w:rsidRPr="000028E2">
        <w:rPr>
          <w:sz w:val="24"/>
          <w:szCs w:val="24"/>
        </w:rPr>
        <w:t> бал</w:t>
      </w:r>
    </w:p>
    <w:p w14:paraId="618C8CFF" w14:textId="77777777" w:rsidR="000028E2" w:rsidRPr="000028E2" w:rsidRDefault="000028E2" w:rsidP="000028E2">
      <w:pPr>
        <w:spacing w:line="240" w:lineRule="auto"/>
        <w:ind w:firstLine="709"/>
        <w:rPr>
          <w:sz w:val="24"/>
          <w:szCs w:val="24"/>
        </w:rPr>
      </w:pPr>
      <w:r w:rsidRPr="000028E2">
        <w:rPr>
          <w:sz w:val="24"/>
          <w:szCs w:val="24"/>
        </w:rPr>
        <w:t xml:space="preserve">Рейтингова оцінка  (RD)  формується як сума  балів поточної успішності  навчання  </w:t>
      </w:r>
      <w:r w:rsidRPr="000028E2">
        <w:rPr>
          <w:position w:val="-28"/>
          <w:sz w:val="24"/>
          <w:szCs w:val="24"/>
        </w:rPr>
        <w:object w:dxaOrig="560" w:dyaOrig="540" w14:anchorId="1BAF1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4.2pt" o:ole="">
            <v:imagedata r:id="rId16" o:title=""/>
          </v:shape>
          <o:OLEObject Type="Embed" ProgID="Equation.DSMT4" ShapeID="_x0000_i1025" DrawAspect="Content" ObjectID="_1818935468" r:id="rId17"/>
        </w:object>
      </w:r>
      <w:r w:rsidRPr="000028E2">
        <w:rPr>
          <w:sz w:val="24"/>
          <w:szCs w:val="24"/>
        </w:rPr>
        <w:t xml:space="preserve">,   заохочувальних (штрафних) балів </w:t>
      </w:r>
      <w:r w:rsidRPr="000028E2">
        <w:rPr>
          <w:position w:val="-28"/>
          <w:sz w:val="24"/>
          <w:szCs w:val="24"/>
        </w:rPr>
        <w:object w:dxaOrig="540" w:dyaOrig="540" w14:anchorId="27641534">
          <v:shape id="_x0000_i1026" type="#_x0000_t75" style="width:34.2pt;height:34.2pt" o:ole="">
            <v:imagedata r:id="rId18" o:title=""/>
          </v:shape>
          <o:OLEObject Type="Embed" ProgID="Equation.DSMT4" ShapeID="_x0000_i1026" DrawAspect="Content" ObjectID="_1818935469" r:id="rId19"/>
        </w:object>
      </w:r>
      <w:r w:rsidRPr="000028E2">
        <w:rPr>
          <w:sz w:val="24"/>
          <w:szCs w:val="24"/>
        </w:rPr>
        <w:t xml:space="preserve">  та екзаменаційних балів  </w:t>
      </w:r>
      <w:r w:rsidRPr="000028E2">
        <w:rPr>
          <w:position w:val="-12"/>
          <w:sz w:val="24"/>
          <w:szCs w:val="24"/>
        </w:rPr>
        <w:object w:dxaOrig="240" w:dyaOrig="360" w14:anchorId="458E3C4A">
          <v:shape id="_x0000_i1027" type="#_x0000_t75" style="width:16.2pt;height:25.2pt" o:ole="">
            <v:imagedata r:id="rId20" o:title=""/>
          </v:shape>
          <o:OLEObject Type="Embed" ProgID="Equation.DSMT4" ShapeID="_x0000_i1027" DrawAspect="Content" ObjectID="_1818935470" r:id="rId21"/>
        </w:object>
      </w:r>
    </w:p>
    <w:p w14:paraId="6809F0D2" w14:textId="77777777" w:rsidR="000028E2" w:rsidRPr="000028E2" w:rsidRDefault="000028E2" w:rsidP="000028E2">
      <w:pPr>
        <w:spacing w:line="240" w:lineRule="auto"/>
        <w:ind w:firstLine="2552"/>
        <w:rPr>
          <w:sz w:val="24"/>
          <w:szCs w:val="24"/>
        </w:rPr>
      </w:pPr>
      <w:r w:rsidRPr="000028E2">
        <w:rPr>
          <w:position w:val="-28"/>
          <w:sz w:val="24"/>
          <w:szCs w:val="24"/>
        </w:rPr>
        <w:object w:dxaOrig="2220" w:dyaOrig="540" w14:anchorId="7CABB8E6">
          <v:shape id="_x0000_i1028" type="#_x0000_t75" style="width:143.4pt;height:34.8pt" o:ole="">
            <v:imagedata r:id="rId22" o:title=""/>
          </v:shape>
          <o:OLEObject Type="Embed" ProgID="Equation.DSMT4" ShapeID="_x0000_i1028" DrawAspect="Content" ObjectID="_1818935471" r:id="rId23"/>
        </w:object>
      </w:r>
      <w:r w:rsidRPr="000028E2">
        <w:rPr>
          <w:sz w:val="24"/>
          <w:szCs w:val="24"/>
          <w:vertAlign w:val="subscript"/>
        </w:rPr>
        <w:t xml:space="preserve"> </w:t>
      </w:r>
    </w:p>
    <w:p w14:paraId="60688E7D" w14:textId="77777777" w:rsidR="000028E2" w:rsidRPr="000028E2" w:rsidRDefault="000028E2" w:rsidP="000028E2">
      <w:pPr>
        <w:spacing w:line="240" w:lineRule="auto"/>
        <w:ind w:firstLine="706"/>
        <w:jc w:val="both"/>
        <w:rPr>
          <w:sz w:val="24"/>
          <w:szCs w:val="24"/>
        </w:rPr>
      </w:pPr>
      <w:r w:rsidRPr="000028E2">
        <w:rPr>
          <w:sz w:val="24"/>
          <w:szCs w:val="24"/>
        </w:rPr>
        <w:t>Для знаходження відповідних оцінок студента застосовують таблицю переведення  рейтингової оцінки  RD  в шкалу ECTS та традиційну.</w:t>
      </w:r>
    </w:p>
    <w:p w14:paraId="262F4853" w14:textId="77777777" w:rsidR="000028E2" w:rsidRPr="000028E2" w:rsidRDefault="000028E2" w:rsidP="000028E2">
      <w:pPr>
        <w:spacing w:line="240" w:lineRule="auto"/>
        <w:ind w:firstLine="706"/>
        <w:rPr>
          <w:sz w:val="24"/>
          <w:szCs w:val="24"/>
        </w:rPr>
      </w:pP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409"/>
        <w:gridCol w:w="2552"/>
      </w:tblGrid>
      <w:tr w:rsidR="000028E2" w:rsidRPr="000028E2" w14:paraId="5B06A8FD" w14:textId="77777777" w:rsidTr="00D47E8E">
        <w:tc>
          <w:tcPr>
            <w:tcW w:w="4239" w:type="dxa"/>
          </w:tcPr>
          <w:p w14:paraId="7EF655BD" w14:textId="77777777" w:rsidR="000028E2" w:rsidRPr="000028E2" w:rsidRDefault="000028E2" w:rsidP="000028E2">
            <w:pPr>
              <w:tabs>
                <w:tab w:val="left" w:pos="540"/>
              </w:tabs>
              <w:spacing w:line="240" w:lineRule="auto"/>
              <w:jc w:val="center"/>
              <w:rPr>
                <w:b/>
                <w:sz w:val="24"/>
                <w:szCs w:val="24"/>
              </w:rPr>
            </w:pPr>
            <w:r w:rsidRPr="000028E2">
              <w:rPr>
                <w:b/>
                <w:sz w:val="24"/>
                <w:szCs w:val="24"/>
              </w:rPr>
              <w:t xml:space="preserve">RD </w:t>
            </w:r>
          </w:p>
        </w:tc>
        <w:tc>
          <w:tcPr>
            <w:tcW w:w="2409" w:type="dxa"/>
          </w:tcPr>
          <w:p w14:paraId="4B443FB3" w14:textId="77777777" w:rsidR="000028E2" w:rsidRPr="000028E2" w:rsidRDefault="000028E2" w:rsidP="000028E2">
            <w:pPr>
              <w:tabs>
                <w:tab w:val="left" w:pos="540"/>
              </w:tabs>
              <w:spacing w:line="240" w:lineRule="auto"/>
              <w:jc w:val="center"/>
              <w:rPr>
                <w:b/>
                <w:sz w:val="24"/>
                <w:szCs w:val="24"/>
              </w:rPr>
            </w:pPr>
            <w:r w:rsidRPr="000028E2">
              <w:rPr>
                <w:b/>
                <w:sz w:val="24"/>
                <w:szCs w:val="24"/>
              </w:rPr>
              <w:t>Оцінка ECTS</w:t>
            </w:r>
          </w:p>
        </w:tc>
        <w:tc>
          <w:tcPr>
            <w:tcW w:w="2552" w:type="dxa"/>
          </w:tcPr>
          <w:p w14:paraId="144CA29A" w14:textId="77777777" w:rsidR="000028E2" w:rsidRPr="000028E2" w:rsidRDefault="000028E2" w:rsidP="000028E2">
            <w:pPr>
              <w:tabs>
                <w:tab w:val="left" w:pos="540"/>
              </w:tabs>
              <w:spacing w:line="240" w:lineRule="auto"/>
              <w:jc w:val="center"/>
              <w:rPr>
                <w:b/>
                <w:sz w:val="24"/>
                <w:szCs w:val="24"/>
              </w:rPr>
            </w:pPr>
            <w:r w:rsidRPr="000028E2">
              <w:rPr>
                <w:b/>
                <w:sz w:val="24"/>
                <w:szCs w:val="24"/>
              </w:rPr>
              <w:t xml:space="preserve">Традиційна </w:t>
            </w:r>
          </w:p>
        </w:tc>
      </w:tr>
      <w:tr w:rsidR="000028E2" w:rsidRPr="000028E2" w14:paraId="3CA58424" w14:textId="77777777" w:rsidTr="00D47E8E">
        <w:tc>
          <w:tcPr>
            <w:tcW w:w="4239" w:type="dxa"/>
          </w:tcPr>
          <w:p w14:paraId="298DD0D9" w14:textId="79AC43CA" w:rsidR="000028E2" w:rsidRPr="000028E2" w:rsidRDefault="000028E2" w:rsidP="000028E2">
            <w:pPr>
              <w:tabs>
                <w:tab w:val="left" w:pos="540"/>
              </w:tabs>
              <w:spacing w:line="240" w:lineRule="auto"/>
              <w:rPr>
                <w:sz w:val="24"/>
                <w:szCs w:val="24"/>
              </w:rPr>
            </w:pPr>
            <w:r w:rsidRPr="000028E2">
              <w:rPr>
                <w:sz w:val="24"/>
                <w:szCs w:val="24"/>
              </w:rPr>
              <w:t xml:space="preserve">   </w:t>
            </w:r>
            <w:r w:rsidRPr="000028E2">
              <w:rPr>
                <w:position w:val="-10"/>
                <w:sz w:val="24"/>
                <w:szCs w:val="24"/>
              </w:rPr>
              <w:object w:dxaOrig="1240" w:dyaOrig="320" w14:anchorId="62E13D79">
                <v:shape id="_x0000_i1029" type="#_x0000_t75" style="width:1in;height:19.2pt" o:ole="">
                  <v:imagedata r:id="rId24" o:title=""/>
                </v:shape>
                <o:OLEObject Type="Embed" ProgID="Equation.DSMT4" ShapeID="_x0000_i1029" DrawAspect="Content" ObjectID="_1818935472" r:id="rId25"/>
              </w:object>
            </w:r>
            <w:r w:rsidRPr="000028E2">
              <w:rPr>
                <w:sz w:val="24"/>
                <w:szCs w:val="24"/>
              </w:rPr>
              <w:t xml:space="preserve">                </w:t>
            </w:r>
          </w:p>
        </w:tc>
        <w:tc>
          <w:tcPr>
            <w:tcW w:w="2409" w:type="dxa"/>
          </w:tcPr>
          <w:p w14:paraId="4091CDA1" w14:textId="77777777" w:rsidR="000028E2" w:rsidRPr="000028E2" w:rsidRDefault="000028E2" w:rsidP="000028E2">
            <w:pPr>
              <w:tabs>
                <w:tab w:val="left" w:pos="540"/>
              </w:tabs>
              <w:spacing w:line="240" w:lineRule="auto"/>
              <w:jc w:val="center"/>
              <w:rPr>
                <w:sz w:val="24"/>
                <w:szCs w:val="24"/>
              </w:rPr>
            </w:pPr>
            <w:r w:rsidRPr="000028E2">
              <w:rPr>
                <w:sz w:val="24"/>
                <w:szCs w:val="24"/>
              </w:rPr>
              <w:t>А – відмінно</w:t>
            </w:r>
          </w:p>
        </w:tc>
        <w:tc>
          <w:tcPr>
            <w:tcW w:w="2552" w:type="dxa"/>
          </w:tcPr>
          <w:p w14:paraId="348A6731" w14:textId="77777777" w:rsidR="000028E2" w:rsidRPr="000028E2" w:rsidRDefault="000028E2" w:rsidP="000028E2">
            <w:pPr>
              <w:tabs>
                <w:tab w:val="left" w:pos="540"/>
              </w:tabs>
              <w:spacing w:line="240" w:lineRule="auto"/>
              <w:jc w:val="center"/>
              <w:rPr>
                <w:sz w:val="24"/>
                <w:szCs w:val="24"/>
              </w:rPr>
            </w:pPr>
            <w:r w:rsidRPr="000028E2">
              <w:rPr>
                <w:sz w:val="24"/>
                <w:szCs w:val="24"/>
              </w:rPr>
              <w:t>відмінно</w:t>
            </w:r>
          </w:p>
        </w:tc>
      </w:tr>
      <w:tr w:rsidR="000028E2" w:rsidRPr="000028E2" w14:paraId="149C1301" w14:textId="77777777" w:rsidTr="00D47E8E">
        <w:tc>
          <w:tcPr>
            <w:tcW w:w="4239" w:type="dxa"/>
          </w:tcPr>
          <w:p w14:paraId="34CB1B8A" w14:textId="60B1A341" w:rsidR="000028E2" w:rsidRPr="000028E2" w:rsidRDefault="000028E2" w:rsidP="000028E2">
            <w:pPr>
              <w:tabs>
                <w:tab w:val="left" w:pos="540"/>
              </w:tabs>
              <w:spacing w:line="240" w:lineRule="auto"/>
              <w:ind w:firstLine="20"/>
              <w:rPr>
                <w:sz w:val="24"/>
                <w:szCs w:val="24"/>
              </w:rPr>
            </w:pPr>
            <w:r w:rsidRPr="000028E2">
              <w:rPr>
                <w:position w:val="-10"/>
                <w:sz w:val="24"/>
                <w:szCs w:val="24"/>
              </w:rPr>
              <w:object w:dxaOrig="1240" w:dyaOrig="320" w14:anchorId="760036C7">
                <v:shape id="_x0000_i1030" type="#_x0000_t75" style="width:1in;height:19.2pt" o:ole="">
                  <v:imagedata r:id="rId26" o:title=""/>
                </v:shape>
                <o:OLEObject Type="Embed" ProgID="Equation.DSMT4" ShapeID="_x0000_i1030" DrawAspect="Content" ObjectID="_1818935473" r:id="rId27"/>
              </w:object>
            </w:r>
            <w:r w:rsidRPr="000028E2">
              <w:rPr>
                <w:sz w:val="24"/>
                <w:szCs w:val="24"/>
              </w:rPr>
              <w:t>&lt; 0,95</w:t>
            </w:r>
            <w:r w:rsidRPr="000028E2">
              <w:rPr>
                <w:i/>
                <w:sz w:val="24"/>
                <w:szCs w:val="24"/>
              </w:rPr>
              <w:t xml:space="preserve">R      </w:t>
            </w:r>
          </w:p>
        </w:tc>
        <w:tc>
          <w:tcPr>
            <w:tcW w:w="2409" w:type="dxa"/>
          </w:tcPr>
          <w:p w14:paraId="6EEC5B64" w14:textId="77777777" w:rsidR="000028E2" w:rsidRPr="000028E2" w:rsidRDefault="000028E2" w:rsidP="000028E2">
            <w:pPr>
              <w:tabs>
                <w:tab w:val="left" w:pos="540"/>
              </w:tabs>
              <w:spacing w:line="240" w:lineRule="auto"/>
              <w:jc w:val="center"/>
              <w:rPr>
                <w:sz w:val="24"/>
                <w:szCs w:val="24"/>
              </w:rPr>
            </w:pPr>
            <w:r w:rsidRPr="000028E2">
              <w:rPr>
                <w:sz w:val="24"/>
                <w:szCs w:val="24"/>
              </w:rPr>
              <w:t>В – дуже добре</w:t>
            </w:r>
          </w:p>
        </w:tc>
        <w:tc>
          <w:tcPr>
            <w:tcW w:w="2552" w:type="dxa"/>
            <w:vMerge w:val="restart"/>
          </w:tcPr>
          <w:p w14:paraId="7C7AF87F" w14:textId="77777777" w:rsidR="000028E2" w:rsidRPr="000028E2" w:rsidRDefault="000028E2" w:rsidP="000028E2">
            <w:pPr>
              <w:tabs>
                <w:tab w:val="left" w:pos="540"/>
              </w:tabs>
              <w:spacing w:line="240" w:lineRule="auto"/>
              <w:jc w:val="center"/>
              <w:rPr>
                <w:sz w:val="24"/>
                <w:szCs w:val="24"/>
              </w:rPr>
            </w:pPr>
            <w:r w:rsidRPr="000028E2">
              <w:rPr>
                <w:sz w:val="24"/>
                <w:szCs w:val="24"/>
              </w:rPr>
              <w:t>добре</w:t>
            </w:r>
          </w:p>
        </w:tc>
      </w:tr>
      <w:tr w:rsidR="000028E2" w:rsidRPr="000028E2" w14:paraId="0AA44753" w14:textId="77777777" w:rsidTr="00D47E8E">
        <w:tc>
          <w:tcPr>
            <w:tcW w:w="4239" w:type="dxa"/>
          </w:tcPr>
          <w:p w14:paraId="4291D25F" w14:textId="19D0CCA8" w:rsidR="000028E2" w:rsidRPr="000028E2" w:rsidRDefault="000028E2" w:rsidP="000028E2">
            <w:pPr>
              <w:tabs>
                <w:tab w:val="left" w:pos="540"/>
              </w:tabs>
              <w:spacing w:line="240" w:lineRule="auto"/>
              <w:ind w:firstLine="20"/>
              <w:rPr>
                <w:sz w:val="24"/>
                <w:szCs w:val="24"/>
              </w:rPr>
            </w:pPr>
            <w:r w:rsidRPr="000028E2">
              <w:rPr>
                <w:position w:val="-10"/>
                <w:sz w:val="24"/>
                <w:szCs w:val="24"/>
              </w:rPr>
              <w:object w:dxaOrig="1240" w:dyaOrig="320" w14:anchorId="014258BF">
                <v:shape id="_x0000_i1031" type="#_x0000_t75" style="width:75.6pt;height:19.8pt" o:ole="">
                  <v:imagedata r:id="rId28" o:title=""/>
                </v:shape>
                <o:OLEObject Type="Embed" ProgID="Equation.DSMT4" ShapeID="_x0000_i1031" DrawAspect="Content" ObjectID="_1818935474" r:id="rId29"/>
              </w:object>
            </w:r>
            <w:r w:rsidRPr="000028E2">
              <w:rPr>
                <w:sz w:val="24"/>
                <w:szCs w:val="24"/>
              </w:rPr>
              <w:t>&lt; 0,85</w:t>
            </w:r>
            <w:r w:rsidRPr="000028E2">
              <w:rPr>
                <w:i/>
                <w:sz w:val="24"/>
                <w:szCs w:val="24"/>
              </w:rPr>
              <w:t xml:space="preserve">R </w:t>
            </w:r>
            <w:r w:rsidRPr="000028E2">
              <w:rPr>
                <w:sz w:val="24"/>
                <w:szCs w:val="24"/>
              </w:rPr>
              <w:t xml:space="preserve"> </w:t>
            </w:r>
            <w:r w:rsidRPr="000028E2">
              <w:rPr>
                <w:i/>
                <w:sz w:val="24"/>
                <w:szCs w:val="24"/>
              </w:rPr>
              <w:t xml:space="preserve">   </w:t>
            </w:r>
          </w:p>
        </w:tc>
        <w:tc>
          <w:tcPr>
            <w:tcW w:w="2409" w:type="dxa"/>
          </w:tcPr>
          <w:p w14:paraId="6F406B83" w14:textId="77777777" w:rsidR="000028E2" w:rsidRPr="000028E2" w:rsidRDefault="000028E2" w:rsidP="000028E2">
            <w:pPr>
              <w:tabs>
                <w:tab w:val="left" w:pos="540"/>
              </w:tabs>
              <w:spacing w:line="240" w:lineRule="auto"/>
              <w:jc w:val="center"/>
              <w:rPr>
                <w:sz w:val="24"/>
                <w:szCs w:val="24"/>
              </w:rPr>
            </w:pPr>
            <w:r w:rsidRPr="000028E2">
              <w:rPr>
                <w:sz w:val="24"/>
                <w:szCs w:val="24"/>
              </w:rPr>
              <w:t>С – добре</w:t>
            </w:r>
          </w:p>
        </w:tc>
        <w:tc>
          <w:tcPr>
            <w:tcW w:w="2552" w:type="dxa"/>
            <w:vMerge/>
          </w:tcPr>
          <w:p w14:paraId="15697B1A" w14:textId="77777777" w:rsidR="000028E2" w:rsidRPr="000028E2" w:rsidRDefault="000028E2" w:rsidP="000028E2">
            <w:pPr>
              <w:tabs>
                <w:tab w:val="left" w:pos="540"/>
              </w:tabs>
              <w:spacing w:line="240" w:lineRule="auto"/>
              <w:jc w:val="center"/>
              <w:rPr>
                <w:sz w:val="24"/>
                <w:szCs w:val="24"/>
              </w:rPr>
            </w:pPr>
          </w:p>
        </w:tc>
      </w:tr>
      <w:tr w:rsidR="000028E2" w:rsidRPr="000028E2" w14:paraId="6779C33C" w14:textId="77777777" w:rsidTr="00D47E8E">
        <w:tc>
          <w:tcPr>
            <w:tcW w:w="4239" w:type="dxa"/>
          </w:tcPr>
          <w:p w14:paraId="5B50FB71" w14:textId="7A480CEA" w:rsidR="000028E2" w:rsidRPr="000028E2" w:rsidRDefault="000028E2" w:rsidP="000028E2">
            <w:pPr>
              <w:tabs>
                <w:tab w:val="left" w:pos="540"/>
              </w:tabs>
              <w:spacing w:line="240" w:lineRule="auto"/>
              <w:ind w:firstLine="20"/>
              <w:rPr>
                <w:sz w:val="24"/>
                <w:szCs w:val="24"/>
              </w:rPr>
            </w:pPr>
            <w:r w:rsidRPr="000028E2">
              <w:rPr>
                <w:position w:val="-10"/>
                <w:sz w:val="24"/>
                <w:szCs w:val="24"/>
              </w:rPr>
              <w:object w:dxaOrig="1240" w:dyaOrig="320" w14:anchorId="695352F4">
                <v:shape id="_x0000_i1032" type="#_x0000_t75" style="width:71.4pt;height:19.2pt" o:ole="">
                  <v:imagedata r:id="rId30" o:title=""/>
                </v:shape>
                <o:OLEObject Type="Embed" ProgID="Equation.DSMT4" ShapeID="_x0000_i1032" DrawAspect="Content" ObjectID="_1818935475" r:id="rId31"/>
              </w:object>
            </w:r>
            <w:r w:rsidRPr="000028E2">
              <w:rPr>
                <w:sz w:val="24"/>
                <w:szCs w:val="24"/>
              </w:rPr>
              <w:t>&lt; 0,75</w:t>
            </w:r>
            <w:r w:rsidRPr="000028E2">
              <w:rPr>
                <w:i/>
                <w:sz w:val="24"/>
                <w:szCs w:val="24"/>
              </w:rPr>
              <w:t xml:space="preserve">R  </w:t>
            </w:r>
            <w:r w:rsidRPr="000028E2">
              <w:rPr>
                <w:sz w:val="24"/>
                <w:szCs w:val="24"/>
              </w:rPr>
              <w:t xml:space="preserve"> </w:t>
            </w:r>
            <w:r w:rsidRPr="000028E2">
              <w:rPr>
                <w:i/>
                <w:sz w:val="24"/>
                <w:szCs w:val="24"/>
              </w:rPr>
              <w:t xml:space="preserve">    </w:t>
            </w:r>
          </w:p>
        </w:tc>
        <w:tc>
          <w:tcPr>
            <w:tcW w:w="2409" w:type="dxa"/>
          </w:tcPr>
          <w:p w14:paraId="4CCAF20C" w14:textId="77777777" w:rsidR="000028E2" w:rsidRPr="000028E2" w:rsidRDefault="000028E2" w:rsidP="000028E2">
            <w:pPr>
              <w:tabs>
                <w:tab w:val="left" w:pos="540"/>
              </w:tabs>
              <w:spacing w:line="240" w:lineRule="auto"/>
              <w:jc w:val="center"/>
              <w:rPr>
                <w:sz w:val="24"/>
                <w:szCs w:val="24"/>
              </w:rPr>
            </w:pPr>
            <w:r w:rsidRPr="000028E2">
              <w:rPr>
                <w:sz w:val="24"/>
                <w:szCs w:val="24"/>
              </w:rPr>
              <w:t>D – задовільно</w:t>
            </w:r>
          </w:p>
        </w:tc>
        <w:tc>
          <w:tcPr>
            <w:tcW w:w="2552" w:type="dxa"/>
            <w:vMerge w:val="restart"/>
            <w:vAlign w:val="bottom"/>
          </w:tcPr>
          <w:p w14:paraId="20B48197" w14:textId="77777777" w:rsidR="000028E2" w:rsidRPr="000028E2" w:rsidRDefault="000028E2" w:rsidP="000028E2">
            <w:pPr>
              <w:tabs>
                <w:tab w:val="left" w:pos="540"/>
              </w:tabs>
              <w:spacing w:line="240" w:lineRule="auto"/>
              <w:jc w:val="center"/>
              <w:rPr>
                <w:sz w:val="24"/>
                <w:szCs w:val="24"/>
              </w:rPr>
            </w:pPr>
            <w:r w:rsidRPr="000028E2">
              <w:rPr>
                <w:sz w:val="24"/>
                <w:szCs w:val="24"/>
              </w:rPr>
              <w:t>задовільно</w:t>
            </w:r>
          </w:p>
          <w:p w14:paraId="47DC3F6B" w14:textId="77777777" w:rsidR="000028E2" w:rsidRPr="000028E2" w:rsidRDefault="000028E2" w:rsidP="000028E2">
            <w:pPr>
              <w:tabs>
                <w:tab w:val="left" w:pos="540"/>
              </w:tabs>
              <w:spacing w:line="240" w:lineRule="auto"/>
              <w:jc w:val="center"/>
              <w:rPr>
                <w:sz w:val="24"/>
                <w:szCs w:val="24"/>
              </w:rPr>
            </w:pPr>
          </w:p>
        </w:tc>
      </w:tr>
      <w:tr w:rsidR="000028E2" w:rsidRPr="000028E2" w14:paraId="604F2F1B" w14:textId="77777777" w:rsidTr="00D47E8E">
        <w:tc>
          <w:tcPr>
            <w:tcW w:w="4239" w:type="dxa"/>
            <w:vAlign w:val="center"/>
          </w:tcPr>
          <w:p w14:paraId="4543CD0F" w14:textId="39245C94" w:rsidR="000028E2" w:rsidRPr="000028E2" w:rsidRDefault="000028E2" w:rsidP="000028E2">
            <w:pPr>
              <w:tabs>
                <w:tab w:val="left" w:pos="540"/>
              </w:tabs>
              <w:spacing w:line="240" w:lineRule="auto"/>
              <w:ind w:firstLine="20"/>
              <w:rPr>
                <w:sz w:val="24"/>
                <w:szCs w:val="24"/>
              </w:rPr>
            </w:pPr>
            <w:r w:rsidRPr="000028E2">
              <w:rPr>
                <w:position w:val="-10"/>
                <w:sz w:val="24"/>
                <w:szCs w:val="24"/>
              </w:rPr>
              <w:object w:dxaOrig="1120" w:dyaOrig="320" w14:anchorId="3CA243FE">
                <v:shape id="_x0000_i1033" type="#_x0000_t75" style="width:65.4pt;height:19.2pt" o:ole="">
                  <v:imagedata r:id="rId32" o:title=""/>
                </v:shape>
                <o:OLEObject Type="Embed" ProgID="Equation.DSMT4" ShapeID="_x0000_i1033" DrawAspect="Content" ObjectID="_1818935476" r:id="rId33"/>
              </w:object>
            </w:r>
            <w:r w:rsidRPr="000028E2">
              <w:rPr>
                <w:sz w:val="24"/>
                <w:szCs w:val="24"/>
              </w:rPr>
              <w:t>&lt; 0,65</w:t>
            </w:r>
            <w:r w:rsidRPr="000028E2">
              <w:rPr>
                <w:i/>
                <w:sz w:val="24"/>
                <w:szCs w:val="24"/>
              </w:rPr>
              <w:t xml:space="preserve">R  </w:t>
            </w:r>
            <w:r w:rsidRPr="000028E2">
              <w:rPr>
                <w:sz w:val="24"/>
                <w:szCs w:val="24"/>
              </w:rPr>
              <w:t xml:space="preserve"> </w:t>
            </w:r>
            <w:r w:rsidRPr="000028E2">
              <w:rPr>
                <w:i/>
                <w:sz w:val="24"/>
                <w:szCs w:val="24"/>
              </w:rPr>
              <w:t xml:space="preserve">      </w:t>
            </w:r>
          </w:p>
        </w:tc>
        <w:tc>
          <w:tcPr>
            <w:tcW w:w="2409" w:type="dxa"/>
          </w:tcPr>
          <w:p w14:paraId="551E8061" w14:textId="77777777" w:rsidR="000028E2" w:rsidRPr="000028E2" w:rsidRDefault="000028E2" w:rsidP="000028E2">
            <w:pPr>
              <w:tabs>
                <w:tab w:val="left" w:pos="540"/>
              </w:tabs>
              <w:spacing w:line="240" w:lineRule="auto"/>
              <w:jc w:val="center"/>
              <w:rPr>
                <w:sz w:val="24"/>
                <w:szCs w:val="24"/>
              </w:rPr>
            </w:pPr>
            <w:r w:rsidRPr="000028E2">
              <w:rPr>
                <w:sz w:val="24"/>
                <w:szCs w:val="24"/>
              </w:rPr>
              <w:t>Е – достатньо задовільно</w:t>
            </w:r>
          </w:p>
        </w:tc>
        <w:tc>
          <w:tcPr>
            <w:tcW w:w="2552" w:type="dxa"/>
            <w:vMerge/>
          </w:tcPr>
          <w:p w14:paraId="0E2FF178" w14:textId="77777777" w:rsidR="000028E2" w:rsidRPr="000028E2" w:rsidRDefault="000028E2" w:rsidP="000028E2">
            <w:pPr>
              <w:tabs>
                <w:tab w:val="left" w:pos="540"/>
              </w:tabs>
              <w:spacing w:line="240" w:lineRule="auto"/>
              <w:jc w:val="center"/>
              <w:rPr>
                <w:sz w:val="24"/>
                <w:szCs w:val="24"/>
              </w:rPr>
            </w:pPr>
          </w:p>
        </w:tc>
      </w:tr>
      <w:tr w:rsidR="000028E2" w:rsidRPr="000028E2" w14:paraId="62BE0C8E" w14:textId="77777777" w:rsidTr="00D47E8E">
        <w:trPr>
          <w:trHeight w:val="425"/>
        </w:trPr>
        <w:tc>
          <w:tcPr>
            <w:tcW w:w="4239" w:type="dxa"/>
          </w:tcPr>
          <w:p w14:paraId="58CF0695" w14:textId="06D06A89" w:rsidR="000028E2" w:rsidRPr="000028E2" w:rsidRDefault="000028E2" w:rsidP="000028E2">
            <w:pPr>
              <w:tabs>
                <w:tab w:val="left" w:pos="540"/>
              </w:tabs>
              <w:spacing w:line="240" w:lineRule="auto"/>
              <w:ind w:firstLine="871"/>
              <w:rPr>
                <w:sz w:val="24"/>
                <w:szCs w:val="24"/>
              </w:rPr>
            </w:pPr>
            <w:r w:rsidRPr="000028E2">
              <w:rPr>
                <w:i/>
                <w:sz w:val="24"/>
                <w:szCs w:val="24"/>
              </w:rPr>
              <w:t xml:space="preserve">  RD </w:t>
            </w:r>
            <w:r w:rsidRPr="000028E2">
              <w:rPr>
                <w:sz w:val="24"/>
                <w:szCs w:val="24"/>
              </w:rPr>
              <w:t>&lt; 0,6</w:t>
            </w:r>
            <w:r w:rsidRPr="000028E2">
              <w:rPr>
                <w:i/>
                <w:sz w:val="24"/>
                <w:szCs w:val="24"/>
              </w:rPr>
              <w:t>R</w:t>
            </w:r>
            <w:r w:rsidRPr="000028E2">
              <w:rPr>
                <w:sz w:val="24"/>
                <w:szCs w:val="24"/>
              </w:rPr>
              <w:t> </w:t>
            </w:r>
            <w:r w:rsidRPr="000028E2">
              <w:rPr>
                <w:i/>
                <w:sz w:val="24"/>
                <w:szCs w:val="24"/>
              </w:rPr>
              <w:t xml:space="preserve"> </w:t>
            </w:r>
            <w:r w:rsidRPr="000028E2">
              <w:rPr>
                <w:sz w:val="24"/>
                <w:szCs w:val="24"/>
              </w:rPr>
              <w:t xml:space="preserve">   </w:t>
            </w:r>
          </w:p>
        </w:tc>
        <w:tc>
          <w:tcPr>
            <w:tcW w:w="2409" w:type="dxa"/>
          </w:tcPr>
          <w:p w14:paraId="193C71ED" w14:textId="77777777" w:rsidR="000028E2" w:rsidRPr="000028E2" w:rsidRDefault="000028E2" w:rsidP="000028E2">
            <w:pPr>
              <w:tabs>
                <w:tab w:val="left" w:pos="540"/>
              </w:tabs>
              <w:spacing w:line="240" w:lineRule="auto"/>
              <w:jc w:val="center"/>
              <w:rPr>
                <w:sz w:val="24"/>
                <w:szCs w:val="24"/>
              </w:rPr>
            </w:pPr>
            <w:r w:rsidRPr="000028E2">
              <w:rPr>
                <w:sz w:val="24"/>
                <w:szCs w:val="24"/>
              </w:rPr>
              <w:t>Fx – незадовільно</w:t>
            </w:r>
          </w:p>
        </w:tc>
        <w:tc>
          <w:tcPr>
            <w:tcW w:w="2552" w:type="dxa"/>
          </w:tcPr>
          <w:p w14:paraId="3EEB44E0" w14:textId="77777777" w:rsidR="000028E2" w:rsidRPr="000028E2" w:rsidRDefault="000028E2" w:rsidP="000028E2">
            <w:pPr>
              <w:tabs>
                <w:tab w:val="left" w:pos="540"/>
              </w:tabs>
              <w:spacing w:line="240" w:lineRule="auto"/>
              <w:jc w:val="center"/>
              <w:rPr>
                <w:sz w:val="24"/>
                <w:szCs w:val="24"/>
              </w:rPr>
            </w:pPr>
            <w:r w:rsidRPr="000028E2">
              <w:rPr>
                <w:sz w:val="24"/>
                <w:szCs w:val="24"/>
              </w:rPr>
              <w:t>незадовільно</w:t>
            </w:r>
          </w:p>
        </w:tc>
      </w:tr>
      <w:tr w:rsidR="000028E2" w:rsidRPr="000028E2" w14:paraId="740970B8" w14:textId="77777777" w:rsidTr="00D47E8E">
        <w:tc>
          <w:tcPr>
            <w:tcW w:w="4239" w:type="dxa"/>
          </w:tcPr>
          <w:p w14:paraId="2FF492DB" w14:textId="4B2BDD7C" w:rsidR="000028E2" w:rsidRPr="000028E2" w:rsidRDefault="000028E2" w:rsidP="00B77781">
            <w:pPr>
              <w:tabs>
                <w:tab w:val="left" w:pos="540"/>
              </w:tabs>
              <w:spacing w:line="240" w:lineRule="auto"/>
              <w:jc w:val="center"/>
              <w:rPr>
                <w:sz w:val="24"/>
                <w:szCs w:val="24"/>
              </w:rPr>
            </w:pPr>
            <w:r w:rsidRPr="000028E2">
              <w:rPr>
                <w:i/>
                <w:sz w:val="24"/>
                <w:szCs w:val="24"/>
              </w:rPr>
              <w:t>r</w:t>
            </w:r>
            <w:r w:rsidRPr="000028E2">
              <w:rPr>
                <w:sz w:val="24"/>
                <w:szCs w:val="24"/>
                <w:vertAlign w:val="subscript"/>
              </w:rPr>
              <w:t>С </w:t>
            </w:r>
            <w:r w:rsidRPr="000028E2">
              <w:rPr>
                <w:position w:val="-4"/>
                <w:sz w:val="24"/>
                <w:szCs w:val="24"/>
              </w:rPr>
              <w:object w:dxaOrig="200" w:dyaOrig="240" w14:anchorId="3817350D">
                <v:shape id="_x0000_i1034" type="#_x0000_t75" style="width:14.4pt;height:17.4pt" o:ole="">
                  <v:imagedata r:id="rId34" o:title=""/>
                </v:shape>
                <o:OLEObject Type="Embed" ProgID="Equation.DSMT4" ShapeID="_x0000_i1034" DrawAspect="Content" ObjectID="_1818935477" r:id="rId35"/>
              </w:object>
            </w:r>
            <w:r w:rsidR="00B77781">
              <w:rPr>
                <w:sz w:val="24"/>
                <w:szCs w:val="24"/>
              </w:rPr>
              <w:t> 36</w:t>
            </w:r>
            <w:r w:rsidRPr="000028E2">
              <w:rPr>
                <w:sz w:val="24"/>
                <w:szCs w:val="24"/>
              </w:rPr>
              <w:t xml:space="preserve">  або не виконані інші умови допуску до екзамену</w:t>
            </w:r>
          </w:p>
        </w:tc>
        <w:tc>
          <w:tcPr>
            <w:tcW w:w="2409" w:type="dxa"/>
          </w:tcPr>
          <w:p w14:paraId="54B2AB48" w14:textId="77777777" w:rsidR="000028E2" w:rsidRPr="000028E2" w:rsidRDefault="000028E2" w:rsidP="000028E2">
            <w:pPr>
              <w:tabs>
                <w:tab w:val="left" w:pos="540"/>
              </w:tabs>
              <w:spacing w:line="240" w:lineRule="auto"/>
              <w:jc w:val="center"/>
              <w:rPr>
                <w:sz w:val="24"/>
                <w:szCs w:val="24"/>
              </w:rPr>
            </w:pPr>
            <w:r w:rsidRPr="000028E2">
              <w:rPr>
                <w:sz w:val="24"/>
                <w:szCs w:val="24"/>
              </w:rPr>
              <w:t>F – незадовільно (потрібна додаткова робота)</w:t>
            </w:r>
          </w:p>
        </w:tc>
        <w:tc>
          <w:tcPr>
            <w:tcW w:w="2552" w:type="dxa"/>
          </w:tcPr>
          <w:p w14:paraId="6561CD2F" w14:textId="77777777" w:rsidR="000028E2" w:rsidRPr="000028E2" w:rsidRDefault="000028E2" w:rsidP="000028E2">
            <w:pPr>
              <w:tabs>
                <w:tab w:val="left" w:pos="375"/>
                <w:tab w:val="left" w:pos="540"/>
                <w:tab w:val="center" w:pos="1168"/>
              </w:tabs>
              <w:spacing w:line="240" w:lineRule="auto"/>
              <w:jc w:val="center"/>
              <w:rPr>
                <w:sz w:val="24"/>
                <w:szCs w:val="24"/>
              </w:rPr>
            </w:pPr>
            <w:r w:rsidRPr="000028E2">
              <w:rPr>
                <w:sz w:val="24"/>
                <w:szCs w:val="24"/>
              </w:rPr>
              <w:t xml:space="preserve">не допущений </w:t>
            </w:r>
          </w:p>
        </w:tc>
      </w:tr>
    </w:tbl>
    <w:p w14:paraId="29362B38" w14:textId="77777777" w:rsidR="000028E2" w:rsidRPr="000028E2" w:rsidRDefault="000028E2" w:rsidP="000028E2">
      <w:pPr>
        <w:spacing w:line="240" w:lineRule="auto"/>
        <w:ind w:firstLine="709"/>
        <w:rPr>
          <w:sz w:val="24"/>
          <w:szCs w:val="24"/>
        </w:rPr>
      </w:pPr>
    </w:p>
    <w:p w14:paraId="1E24DE3C" w14:textId="77777777" w:rsidR="000028E2" w:rsidRPr="000028E2" w:rsidRDefault="000028E2" w:rsidP="000028E2">
      <w:pPr>
        <w:spacing w:line="240" w:lineRule="auto"/>
        <w:ind w:firstLine="709"/>
        <w:rPr>
          <w:sz w:val="24"/>
          <w:szCs w:val="24"/>
        </w:rPr>
      </w:pPr>
      <w:r w:rsidRPr="000028E2">
        <w:rPr>
          <w:sz w:val="24"/>
          <w:szCs w:val="24"/>
        </w:rPr>
        <w:t>Умовою допуску студента до іспиту є:</w:t>
      </w:r>
    </w:p>
    <w:p w14:paraId="076E63F0" w14:textId="14F472DE" w:rsidR="000028E2" w:rsidRPr="000028E2" w:rsidRDefault="000028E2" w:rsidP="000028E2">
      <w:pPr>
        <w:spacing w:line="240" w:lineRule="auto"/>
        <w:ind w:firstLine="709"/>
        <w:rPr>
          <w:sz w:val="24"/>
          <w:szCs w:val="24"/>
        </w:rPr>
      </w:pPr>
      <w:r w:rsidRPr="000028E2">
        <w:rPr>
          <w:sz w:val="24"/>
          <w:szCs w:val="24"/>
        </w:rPr>
        <w:t xml:space="preserve">– відсутність заборгованості з </w:t>
      </w:r>
      <w:r w:rsidR="00B77781">
        <w:rPr>
          <w:sz w:val="24"/>
          <w:szCs w:val="24"/>
        </w:rPr>
        <w:t>практичних та лабораторних робіт</w:t>
      </w:r>
      <w:r w:rsidRPr="000028E2">
        <w:rPr>
          <w:sz w:val="24"/>
          <w:szCs w:val="24"/>
        </w:rPr>
        <w:t>;</w:t>
      </w:r>
    </w:p>
    <w:p w14:paraId="30FCB43F" w14:textId="00E76726" w:rsidR="000028E2" w:rsidRPr="000028E2" w:rsidRDefault="00B77781" w:rsidP="000028E2">
      <w:pPr>
        <w:spacing w:line="240" w:lineRule="auto"/>
        <w:ind w:firstLine="709"/>
        <w:rPr>
          <w:sz w:val="24"/>
          <w:szCs w:val="24"/>
        </w:rPr>
      </w:pPr>
      <w:r>
        <w:rPr>
          <w:sz w:val="24"/>
          <w:szCs w:val="24"/>
        </w:rPr>
        <w:t>– початковий рейтинг</w:t>
      </w:r>
      <w:r w:rsidR="000028E2" w:rsidRPr="000028E2">
        <w:rPr>
          <w:sz w:val="24"/>
          <w:szCs w:val="24"/>
        </w:rPr>
        <w:t xml:space="preserve"> </w:t>
      </w:r>
      <w:r w:rsidR="000028E2" w:rsidRPr="000028E2">
        <w:rPr>
          <w:i/>
          <w:sz w:val="24"/>
          <w:szCs w:val="24"/>
        </w:rPr>
        <w:t>r</w:t>
      </w:r>
      <w:r w:rsidR="000028E2" w:rsidRPr="000028E2">
        <w:rPr>
          <w:sz w:val="24"/>
          <w:szCs w:val="24"/>
          <w:vertAlign w:val="subscript"/>
        </w:rPr>
        <w:t>С  </w:t>
      </w:r>
      <w:r>
        <w:rPr>
          <w:sz w:val="24"/>
          <w:szCs w:val="24"/>
        </w:rPr>
        <w:t xml:space="preserve">&gt;36 </w:t>
      </w:r>
      <w:r w:rsidR="000028E2" w:rsidRPr="000028E2">
        <w:rPr>
          <w:sz w:val="24"/>
          <w:szCs w:val="24"/>
        </w:rPr>
        <w:t>балів;</w:t>
      </w:r>
    </w:p>
    <w:p w14:paraId="699BA85B" w14:textId="486CCEA2" w:rsidR="000028E2" w:rsidRPr="000028E2" w:rsidRDefault="000028E2" w:rsidP="000028E2">
      <w:pPr>
        <w:spacing w:line="240" w:lineRule="auto"/>
        <w:ind w:firstLine="709"/>
        <w:rPr>
          <w:sz w:val="24"/>
          <w:szCs w:val="24"/>
        </w:rPr>
      </w:pPr>
      <w:r w:rsidRPr="000028E2">
        <w:rPr>
          <w:sz w:val="24"/>
          <w:szCs w:val="24"/>
        </w:rPr>
        <w:t>– хоча б одна позитивна атестація.</w:t>
      </w:r>
    </w:p>
    <w:p w14:paraId="1396923D" w14:textId="77777777" w:rsidR="000028E2" w:rsidRPr="000028E2" w:rsidRDefault="000028E2" w:rsidP="000028E2">
      <w:pPr>
        <w:spacing w:line="240" w:lineRule="auto"/>
        <w:ind w:firstLine="709"/>
        <w:rPr>
          <w:sz w:val="24"/>
          <w:szCs w:val="24"/>
        </w:rPr>
      </w:pPr>
    </w:p>
    <w:p w14:paraId="1274E636" w14:textId="1F6E1356" w:rsidR="000028E2" w:rsidRPr="000028E2" w:rsidRDefault="000028E2" w:rsidP="00011E0F">
      <w:pPr>
        <w:spacing w:line="240" w:lineRule="auto"/>
        <w:ind w:firstLine="270"/>
        <w:jc w:val="both"/>
        <w:rPr>
          <w:sz w:val="24"/>
          <w:szCs w:val="24"/>
        </w:rPr>
      </w:pPr>
      <w:r w:rsidRPr="000028E2">
        <w:rPr>
          <w:sz w:val="24"/>
          <w:szCs w:val="24"/>
        </w:rPr>
        <w:t xml:space="preserve">На іспит повинні з’являтися всі студенти. Екзаменатор оцінює відповідь студента згідно з критеріями оцінювання. Після оцінювання відповіді студента на екзамені викладач записує відповідне значення </w:t>
      </w:r>
      <w:r w:rsidRPr="000028E2">
        <w:rPr>
          <w:i/>
          <w:sz w:val="24"/>
          <w:szCs w:val="24"/>
        </w:rPr>
        <w:t>r</w:t>
      </w:r>
      <w:r w:rsidRPr="000028E2">
        <w:rPr>
          <w:sz w:val="24"/>
          <w:szCs w:val="24"/>
          <w:vertAlign w:val="subscript"/>
        </w:rPr>
        <w:t>Е </w:t>
      </w:r>
      <w:r w:rsidRPr="000028E2">
        <w:rPr>
          <w:sz w:val="24"/>
          <w:szCs w:val="24"/>
        </w:rPr>
        <w:t>,  підраховує загальний результат ( RD = </w:t>
      </w:r>
      <w:r w:rsidRPr="000028E2">
        <w:rPr>
          <w:i/>
          <w:sz w:val="24"/>
          <w:szCs w:val="24"/>
        </w:rPr>
        <w:t>r</w:t>
      </w:r>
      <w:r w:rsidRPr="000028E2">
        <w:rPr>
          <w:sz w:val="24"/>
          <w:szCs w:val="24"/>
          <w:vertAlign w:val="subscript"/>
        </w:rPr>
        <w:t>С  </w:t>
      </w:r>
      <w:r w:rsidRPr="000028E2">
        <w:rPr>
          <w:sz w:val="24"/>
          <w:szCs w:val="24"/>
        </w:rPr>
        <w:t>+</w:t>
      </w:r>
      <w:r w:rsidRPr="000028E2">
        <w:rPr>
          <w:i/>
          <w:sz w:val="24"/>
          <w:szCs w:val="24"/>
        </w:rPr>
        <w:t xml:space="preserve"> r</w:t>
      </w:r>
      <w:r w:rsidRPr="000028E2">
        <w:rPr>
          <w:sz w:val="24"/>
          <w:szCs w:val="24"/>
          <w:vertAlign w:val="subscript"/>
        </w:rPr>
        <w:t xml:space="preserve">Е </w:t>
      </w:r>
      <w:r w:rsidRPr="000028E2">
        <w:rPr>
          <w:sz w:val="24"/>
          <w:szCs w:val="24"/>
        </w:rPr>
        <w:t>) та проставляє його рейтинг студента за семестр. Далі отриманий загальний результат екзаменатор переводить в оцінку ECTS і традиційну оцінку (відповідно до таблиці переведення), вносить їх в екзаменаційну відомість. Якщо ст</w:t>
      </w:r>
      <w:r w:rsidR="00B77781">
        <w:rPr>
          <w:sz w:val="24"/>
          <w:szCs w:val="24"/>
        </w:rPr>
        <w:t xml:space="preserve">удент не з’явився на екзамен – </w:t>
      </w:r>
      <w:r w:rsidRPr="000028E2">
        <w:rPr>
          <w:sz w:val="24"/>
          <w:szCs w:val="24"/>
        </w:rPr>
        <w:t>ставиться “не з’явився”.</w:t>
      </w:r>
    </w:p>
    <w:p w14:paraId="3319DF8A" w14:textId="77777777" w:rsidR="00325FD7" w:rsidRPr="00457736" w:rsidRDefault="00325FD7" w:rsidP="00325FD7">
      <w:pPr>
        <w:pStyle w:val="Heading1"/>
        <w:spacing w:line="240" w:lineRule="auto"/>
        <w:jc w:val="center"/>
        <w:rPr>
          <w:sz w:val="28"/>
          <w:szCs w:val="28"/>
        </w:rPr>
      </w:pPr>
      <w:r w:rsidRPr="00457736">
        <w:rPr>
          <w:sz w:val="28"/>
          <w:szCs w:val="28"/>
        </w:rPr>
        <w:t>Політика університету</w:t>
      </w:r>
    </w:p>
    <w:p w14:paraId="02A18D39" w14:textId="77777777" w:rsidR="00325FD7" w:rsidRPr="00363727" w:rsidRDefault="00325FD7" w:rsidP="00325FD7">
      <w:pPr>
        <w:pStyle w:val="Heading3"/>
        <w:jc w:val="center"/>
      </w:pPr>
      <w:r w:rsidRPr="00363727">
        <w:t>8.1.</w:t>
      </w:r>
      <w:r>
        <w:t xml:space="preserve"> </w:t>
      </w:r>
      <w:r w:rsidRPr="00363727">
        <w:t>Політика щодо академічної доброчесності</w:t>
      </w:r>
    </w:p>
    <w:p w14:paraId="0AB38041" w14:textId="77777777" w:rsidR="00325FD7" w:rsidRDefault="00325FD7" w:rsidP="00325FD7">
      <w:pPr>
        <w:ind w:firstLine="284"/>
        <w:jc w:val="both"/>
        <w:rPr>
          <w:rStyle w:val="Hyperlink"/>
          <w:sz w:val="24"/>
          <w:szCs w:val="24"/>
        </w:rPr>
      </w:pPr>
      <w:r w:rsidRPr="002A57EB">
        <w:rPr>
          <w:sz w:val="24"/>
          <w:szCs w:val="24"/>
        </w:rPr>
        <w:t xml:space="preserve">Політика та принципи академічної доброчесності визначені у розділі 3 Кодексу честі Національного технічного університету України «Київський політехнічний інститут імені Ігоря Сікорського». Детальніше: </w:t>
      </w:r>
      <w:hyperlink r:id="rId36" w:history="1">
        <w:r w:rsidRPr="002A57EB">
          <w:rPr>
            <w:rStyle w:val="Hyperlink"/>
            <w:sz w:val="24"/>
            <w:szCs w:val="24"/>
          </w:rPr>
          <w:t>https://kpi.ua/code</w:t>
        </w:r>
      </w:hyperlink>
    </w:p>
    <w:p w14:paraId="234BE81A" w14:textId="77777777" w:rsidR="00325FD7" w:rsidRPr="002A57EB" w:rsidRDefault="00325FD7" w:rsidP="00325FD7">
      <w:pPr>
        <w:ind w:firstLine="284"/>
        <w:jc w:val="both"/>
        <w:rPr>
          <w:sz w:val="24"/>
          <w:szCs w:val="24"/>
        </w:rPr>
      </w:pPr>
    </w:p>
    <w:p w14:paraId="3213F78B" w14:textId="77777777" w:rsidR="00325FD7" w:rsidRPr="00363727" w:rsidRDefault="00325FD7" w:rsidP="00325FD7">
      <w:pPr>
        <w:pStyle w:val="Heading3"/>
        <w:jc w:val="center"/>
        <w:rPr>
          <w:rFonts w:eastAsia="Calibri"/>
        </w:rPr>
      </w:pPr>
      <w:r w:rsidRPr="00363727">
        <w:rPr>
          <w:rFonts w:eastAsia="Calibri"/>
        </w:rPr>
        <w:t>8.2. Норми етичної поведінки</w:t>
      </w:r>
    </w:p>
    <w:p w14:paraId="430C4C60" w14:textId="77777777" w:rsidR="00325FD7" w:rsidRPr="002A57EB" w:rsidRDefault="00325FD7" w:rsidP="00325FD7">
      <w:pPr>
        <w:ind w:firstLine="284"/>
        <w:jc w:val="both"/>
        <w:rPr>
          <w:color w:val="000000"/>
          <w:sz w:val="24"/>
          <w:szCs w:val="24"/>
          <w:u w:val="single"/>
        </w:rPr>
      </w:pPr>
      <w:r w:rsidRPr="002A57EB">
        <w:rPr>
          <w:rFonts w:eastAsia="Calibri"/>
          <w:sz w:val="24"/>
          <w:szCs w:val="24"/>
        </w:rPr>
        <w:t xml:space="preserve">Норми етичної поведінки студентів і працівників визначені у розділі 2 Кодексу честі Національного технічного університету України «Київський політехнічний інститут імені Ігоря Сікорського». Детальніше: </w:t>
      </w:r>
      <w:hyperlink r:id="rId37" w:history="1">
        <w:r w:rsidRPr="002A57EB">
          <w:rPr>
            <w:rFonts w:eastAsia="Calibri"/>
            <w:color w:val="0000FF"/>
            <w:sz w:val="24"/>
            <w:szCs w:val="24"/>
            <w:u w:val="single"/>
          </w:rPr>
          <w:t>https://kpi.ua/code</w:t>
        </w:r>
      </w:hyperlink>
    </w:p>
    <w:p w14:paraId="31DF2FE9" w14:textId="36D9E265" w:rsidR="004A6336" w:rsidRPr="00325FD7" w:rsidRDefault="004A6336" w:rsidP="00325FD7">
      <w:pPr>
        <w:pStyle w:val="Heading1"/>
        <w:spacing w:line="240" w:lineRule="auto"/>
        <w:ind w:left="360"/>
        <w:jc w:val="center"/>
        <w:rPr>
          <w:sz w:val="28"/>
          <w:szCs w:val="28"/>
        </w:rPr>
      </w:pPr>
      <w:r w:rsidRPr="00325FD7">
        <w:rPr>
          <w:sz w:val="28"/>
          <w:szCs w:val="28"/>
        </w:rPr>
        <w:t xml:space="preserve">Види контролю та </w:t>
      </w:r>
      <w:r w:rsidR="00B40317" w:rsidRPr="00325FD7">
        <w:rPr>
          <w:sz w:val="28"/>
          <w:szCs w:val="28"/>
        </w:rPr>
        <w:t xml:space="preserve">рейтингова система </w:t>
      </w:r>
      <w:r w:rsidRPr="00325FD7">
        <w:rPr>
          <w:sz w:val="28"/>
          <w:szCs w:val="28"/>
        </w:rPr>
        <w:t>оцін</w:t>
      </w:r>
      <w:r w:rsidR="00B40317" w:rsidRPr="00325FD7">
        <w:rPr>
          <w:sz w:val="28"/>
          <w:szCs w:val="28"/>
        </w:rPr>
        <w:t xml:space="preserve">ювання </w:t>
      </w:r>
      <w:r w:rsidRPr="00325FD7">
        <w:rPr>
          <w:sz w:val="28"/>
          <w:szCs w:val="28"/>
        </w:rPr>
        <w:t>результатів навчання</w:t>
      </w:r>
      <w:r w:rsidR="00B40317" w:rsidRPr="00325FD7">
        <w:rPr>
          <w:sz w:val="28"/>
          <w:szCs w:val="28"/>
        </w:rPr>
        <w:t xml:space="preserve"> (РСО)</w:t>
      </w:r>
    </w:p>
    <w:p w14:paraId="05F146E5" w14:textId="478022FC" w:rsidR="004A6336" w:rsidRPr="00325FD7" w:rsidRDefault="004A6336" w:rsidP="005251A5">
      <w:pPr>
        <w:spacing w:line="240" w:lineRule="auto"/>
        <w:jc w:val="both"/>
        <w:rPr>
          <w:sz w:val="24"/>
          <w:szCs w:val="24"/>
        </w:rPr>
      </w:pPr>
      <w:r w:rsidRPr="00325FD7">
        <w:rPr>
          <w:sz w:val="24"/>
          <w:szCs w:val="24"/>
        </w:rPr>
        <w:t>Поточний контроль: опитування за темою заняття</w:t>
      </w:r>
      <w:r w:rsidR="00B40317" w:rsidRPr="00325FD7">
        <w:rPr>
          <w:sz w:val="24"/>
          <w:szCs w:val="24"/>
        </w:rPr>
        <w:t>, МКР</w:t>
      </w:r>
    </w:p>
    <w:p w14:paraId="14397CC9" w14:textId="5EE79860" w:rsidR="004A6336" w:rsidRPr="00325FD7" w:rsidRDefault="00B40317" w:rsidP="005251A5">
      <w:pPr>
        <w:spacing w:line="240" w:lineRule="auto"/>
        <w:jc w:val="both"/>
        <w:rPr>
          <w:sz w:val="24"/>
          <w:szCs w:val="24"/>
        </w:rPr>
      </w:pPr>
      <w:r w:rsidRPr="00325FD7">
        <w:rPr>
          <w:sz w:val="24"/>
          <w:szCs w:val="24"/>
        </w:rPr>
        <w:t>Календарний контроль</w:t>
      </w:r>
      <w:r w:rsidR="004A6336" w:rsidRPr="00325FD7">
        <w:rPr>
          <w:sz w:val="24"/>
          <w:szCs w:val="24"/>
        </w:rPr>
        <w:t>:</w:t>
      </w:r>
      <w:r w:rsidRPr="00325FD7">
        <w:rPr>
          <w:sz w:val="24"/>
          <w:szCs w:val="24"/>
        </w:rPr>
        <w:t xml:space="preserve"> провадиться двічі на семестр як моніторинг поточного стану виконання вимог силабусу.</w:t>
      </w:r>
    </w:p>
    <w:p w14:paraId="7C74EA55" w14:textId="303F5074" w:rsidR="000D1F73" w:rsidRPr="00325FD7" w:rsidRDefault="000D1F73" w:rsidP="005251A5">
      <w:pPr>
        <w:pStyle w:val="ListParagraph"/>
        <w:spacing w:line="240" w:lineRule="auto"/>
        <w:ind w:left="0"/>
        <w:contextualSpacing w:val="0"/>
        <w:jc w:val="both"/>
        <w:rPr>
          <w:sz w:val="24"/>
          <w:szCs w:val="24"/>
        </w:rPr>
      </w:pPr>
      <w:r w:rsidRPr="00325FD7">
        <w:rPr>
          <w:sz w:val="24"/>
          <w:szCs w:val="24"/>
        </w:rPr>
        <w:t xml:space="preserve">Семестровий контроль: </w:t>
      </w:r>
      <w:r w:rsidR="00011E0F">
        <w:rPr>
          <w:sz w:val="24"/>
          <w:szCs w:val="24"/>
        </w:rPr>
        <w:t>іспит</w:t>
      </w:r>
      <w:r w:rsidRPr="00325FD7">
        <w:rPr>
          <w:sz w:val="24"/>
          <w:szCs w:val="24"/>
        </w:rPr>
        <w:t xml:space="preserve"> </w:t>
      </w:r>
    </w:p>
    <w:p w14:paraId="31C2D5C6" w14:textId="2CBABE53" w:rsidR="00B40317" w:rsidRPr="00325FD7" w:rsidRDefault="00B40317" w:rsidP="005251A5">
      <w:pPr>
        <w:spacing w:line="240" w:lineRule="auto"/>
        <w:jc w:val="both"/>
        <w:rPr>
          <w:sz w:val="24"/>
          <w:szCs w:val="24"/>
        </w:rPr>
      </w:pPr>
      <w:r w:rsidRPr="00325FD7">
        <w:rPr>
          <w:sz w:val="24"/>
          <w:szCs w:val="24"/>
        </w:rPr>
        <w:lastRenderedPageBreak/>
        <w:t xml:space="preserve">Умови допуску до семестрового контролю: семестровий рейтинг більше </w:t>
      </w:r>
      <w:r w:rsidR="000028E2" w:rsidRPr="00325FD7">
        <w:rPr>
          <w:sz w:val="24"/>
          <w:szCs w:val="24"/>
        </w:rPr>
        <w:t>48</w:t>
      </w:r>
      <w:r w:rsidRPr="00325FD7">
        <w:rPr>
          <w:sz w:val="24"/>
          <w:szCs w:val="24"/>
        </w:rPr>
        <w:t xml:space="preserve"> балів.</w:t>
      </w:r>
    </w:p>
    <w:p w14:paraId="2C4EAB60" w14:textId="4FA95843" w:rsidR="004A6336" w:rsidRPr="00325FD7" w:rsidRDefault="005413FF" w:rsidP="005251A5">
      <w:pPr>
        <w:pStyle w:val="ListParagraph"/>
        <w:spacing w:line="240" w:lineRule="auto"/>
        <w:ind w:left="0"/>
        <w:contextualSpacing w:val="0"/>
        <w:jc w:val="both"/>
        <w:rPr>
          <w:sz w:val="24"/>
          <w:szCs w:val="24"/>
        </w:rPr>
      </w:pPr>
      <w:r w:rsidRPr="00325FD7">
        <w:rPr>
          <w:bCs/>
          <w:sz w:val="24"/>
          <w:szCs w:val="24"/>
        </w:rPr>
        <w:t>Таблиця відповідності рейтингових балів оцінкам за університетською шкалою</w:t>
      </w:r>
      <w:r w:rsidR="004A6336" w:rsidRPr="00325FD7">
        <w:rPr>
          <w:sz w:val="24"/>
          <w:szCs w:val="24"/>
        </w:rPr>
        <w:t>:</w:t>
      </w:r>
      <w:r w:rsidR="003F0A41" w:rsidRPr="00325FD7">
        <w:rPr>
          <w:sz w:val="24"/>
          <w:szCs w:val="24"/>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119"/>
        <w:gridCol w:w="2977"/>
      </w:tblGrid>
      <w:tr w:rsidR="004A6336" w:rsidRPr="00325FD7" w14:paraId="4FE7F9AF" w14:textId="77777777" w:rsidTr="00316172">
        <w:tc>
          <w:tcPr>
            <w:tcW w:w="3119" w:type="dxa"/>
          </w:tcPr>
          <w:p w14:paraId="61115C50" w14:textId="77777777" w:rsidR="004A6336" w:rsidRPr="00325FD7" w:rsidRDefault="004A6336" w:rsidP="00316172">
            <w:pPr>
              <w:widowControl w:val="0"/>
              <w:autoSpaceDE w:val="0"/>
              <w:autoSpaceDN w:val="0"/>
              <w:adjustRightInd w:val="0"/>
              <w:spacing w:line="240" w:lineRule="auto"/>
              <w:jc w:val="center"/>
              <w:rPr>
                <w:rFonts w:eastAsia="Times New Roman"/>
                <w:i/>
                <w:sz w:val="24"/>
                <w:szCs w:val="24"/>
                <w:lang w:eastAsia="uk-UA"/>
              </w:rPr>
            </w:pPr>
            <w:r w:rsidRPr="00325FD7">
              <w:rPr>
                <w:rFonts w:eastAsia="Times New Roman"/>
                <w:i/>
                <w:sz w:val="24"/>
                <w:szCs w:val="24"/>
                <w:lang w:eastAsia="uk-UA"/>
              </w:rPr>
              <w:t>Кількість балів</w:t>
            </w:r>
          </w:p>
        </w:tc>
        <w:tc>
          <w:tcPr>
            <w:tcW w:w="2977" w:type="dxa"/>
          </w:tcPr>
          <w:p w14:paraId="720F4C1D" w14:textId="77777777" w:rsidR="004A6336" w:rsidRPr="00325FD7" w:rsidRDefault="004A6336" w:rsidP="00316172">
            <w:pPr>
              <w:autoSpaceDE w:val="0"/>
              <w:autoSpaceDN w:val="0"/>
              <w:adjustRightInd w:val="0"/>
              <w:spacing w:line="240" w:lineRule="auto"/>
              <w:jc w:val="center"/>
              <w:rPr>
                <w:i/>
                <w:sz w:val="24"/>
                <w:szCs w:val="24"/>
              </w:rPr>
            </w:pPr>
            <w:r w:rsidRPr="00325FD7">
              <w:rPr>
                <w:i/>
                <w:sz w:val="24"/>
                <w:szCs w:val="24"/>
              </w:rPr>
              <w:t>Оцінка</w:t>
            </w:r>
          </w:p>
        </w:tc>
      </w:tr>
      <w:tr w:rsidR="004A6336" w:rsidRPr="00325FD7" w14:paraId="78A2C290" w14:textId="77777777" w:rsidTr="00316172">
        <w:tc>
          <w:tcPr>
            <w:tcW w:w="3119" w:type="dxa"/>
          </w:tcPr>
          <w:p w14:paraId="11627FE0" w14:textId="77777777" w:rsidR="004A6336" w:rsidRPr="00325FD7" w:rsidRDefault="004A6336" w:rsidP="00316172">
            <w:pPr>
              <w:widowControl w:val="0"/>
              <w:autoSpaceDE w:val="0"/>
              <w:autoSpaceDN w:val="0"/>
              <w:adjustRightInd w:val="0"/>
              <w:spacing w:line="240" w:lineRule="auto"/>
              <w:jc w:val="center"/>
              <w:rPr>
                <w:rFonts w:eastAsia="Times New Roman"/>
                <w:sz w:val="24"/>
                <w:szCs w:val="24"/>
                <w:lang w:eastAsia="uk-UA"/>
              </w:rPr>
            </w:pPr>
            <w:r w:rsidRPr="00325FD7">
              <w:rPr>
                <w:rFonts w:eastAsia="Times New Roman"/>
                <w:sz w:val="24"/>
                <w:szCs w:val="24"/>
                <w:lang w:eastAsia="uk-UA"/>
              </w:rPr>
              <w:t>100-95</w:t>
            </w:r>
          </w:p>
        </w:tc>
        <w:tc>
          <w:tcPr>
            <w:tcW w:w="2977" w:type="dxa"/>
            <w:vAlign w:val="center"/>
          </w:tcPr>
          <w:p w14:paraId="0AD06AED"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Відмінно</w:t>
            </w:r>
          </w:p>
        </w:tc>
      </w:tr>
      <w:tr w:rsidR="004A6336" w:rsidRPr="00325FD7" w14:paraId="364A0B8C" w14:textId="77777777" w:rsidTr="00316172">
        <w:tc>
          <w:tcPr>
            <w:tcW w:w="3119" w:type="dxa"/>
          </w:tcPr>
          <w:p w14:paraId="170EFE8F" w14:textId="77777777" w:rsidR="004A6336" w:rsidRPr="00325FD7" w:rsidRDefault="004A6336" w:rsidP="00316172">
            <w:pPr>
              <w:widowControl w:val="0"/>
              <w:autoSpaceDE w:val="0"/>
              <w:autoSpaceDN w:val="0"/>
              <w:adjustRightInd w:val="0"/>
              <w:spacing w:line="240" w:lineRule="auto"/>
              <w:jc w:val="center"/>
              <w:rPr>
                <w:rFonts w:eastAsia="Times New Roman"/>
                <w:sz w:val="24"/>
                <w:szCs w:val="24"/>
                <w:lang w:eastAsia="uk-UA"/>
              </w:rPr>
            </w:pPr>
            <w:r w:rsidRPr="00325FD7">
              <w:rPr>
                <w:rFonts w:eastAsia="Times New Roman"/>
                <w:sz w:val="24"/>
                <w:szCs w:val="24"/>
                <w:lang w:eastAsia="uk-UA"/>
              </w:rPr>
              <w:t>94-85</w:t>
            </w:r>
          </w:p>
        </w:tc>
        <w:tc>
          <w:tcPr>
            <w:tcW w:w="2977" w:type="dxa"/>
            <w:vAlign w:val="center"/>
          </w:tcPr>
          <w:p w14:paraId="35486B52"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Дуже добре</w:t>
            </w:r>
          </w:p>
        </w:tc>
      </w:tr>
      <w:tr w:rsidR="004A6336" w:rsidRPr="00325FD7" w14:paraId="76D958DF" w14:textId="77777777" w:rsidTr="00316172">
        <w:tc>
          <w:tcPr>
            <w:tcW w:w="3119" w:type="dxa"/>
          </w:tcPr>
          <w:p w14:paraId="51A9BCC5" w14:textId="77777777" w:rsidR="004A6336" w:rsidRPr="00325FD7" w:rsidRDefault="004A6336" w:rsidP="00316172">
            <w:pPr>
              <w:widowControl w:val="0"/>
              <w:autoSpaceDE w:val="0"/>
              <w:autoSpaceDN w:val="0"/>
              <w:adjustRightInd w:val="0"/>
              <w:spacing w:line="240" w:lineRule="auto"/>
              <w:jc w:val="center"/>
              <w:rPr>
                <w:rFonts w:eastAsia="Times New Roman"/>
                <w:sz w:val="24"/>
                <w:szCs w:val="24"/>
                <w:lang w:eastAsia="uk-UA"/>
              </w:rPr>
            </w:pPr>
            <w:r w:rsidRPr="00325FD7">
              <w:rPr>
                <w:rFonts w:eastAsia="Times New Roman"/>
                <w:sz w:val="24"/>
                <w:szCs w:val="24"/>
                <w:lang w:eastAsia="uk-UA"/>
              </w:rPr>
              <w:t>84-75</w:t>
            </w:r>
          </w:p>
        </w:tc>
        <w:tc>
          <w:tcPr>
            <w:tcW w:w="2977" w:type="dxa"/>
            <w:vAlign w:val="center"/>
          </w:tcPr>
          <w:p w14:paraId="77BBB345"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Добре</w:t>
            </w:r>
          </w:p>
        </w:tc>
      </w:tr>
      <w:tr w:rsidR="004A6336" w:rsidRPr="00325FD7" w14:paraId="69C3B61C" w14:textId="77777777" w:rsidTr="00316172">
        <w:tc>
          <w:tcPr>
            <w:tcW w:w="3119" w:type="dxa"/>
          </w:tcPr>
          <w:p w14:paraId="0B335821" w14:textId="77777777" w:rsidR="004A6336" w:rsidRPr="00325FD7" w:rsidRDefault="004A6336" w:rsidP="00316172">
            <w:pPr>
              <w:widowControl w:val="0"/>
              <w:autoSpaceDE w:val="0"/>
              <w:autoSpaceDN w:val="0"/>
              <w:adjustRightInd w:val="0"/>
              <w:spacing w:line="240" w:lineRule="auto"/>
              <w:jc w:val="center"/>
              <w:rPr>
                <w:rFonts w:eastAsia="Times New Roman"/>
                <w:sz w:val="24"/>
                <w:szCs w:val="24"/>
                <w:lang w:eastAsia="uk-UA"/>
              </w:rPr>
            </w:pPr>
            <w:r w:rsidRPr="00325FD7">
              <w:rPr>
                <w:rFonts w:eastAsia="Times New Roman"/>
                <w:sz w:val="24"/>
                <w:szCs w:val="24"/>
                <w:lang w:eastAsia="uk-UA"/>
              </w:rPr>
              <w:t>74-65</w:t>
            </w:r>
          </w:p>
        </w:tc>
        <w:tc>
          <w:tcPr>
            <w:tcW w:w="2977" w:type="dxa"/>
            <w:vAlign w:val="center"/>
          </w:tcPr>
          <w:p w14:paraId="4BC899DE"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Задовільно</w:t>
            </w:r>
          </w:p>
        </w:tc>
      </w:tr>
      <w:tr w:rsidR="004A6336" w:rsidRPr="00325FD7" w14:paraId="0AAF5C24" w14:textId="77777777" w:rsidTr="00316172">
        <w:tc>
          <w:tcPr>
            <w:tcW w:w="3119" w:type="dxa"/>
          </w:tcPr>
          <w:p w14:paraId="142E2F8F" w14:textId="77777777" w:rsidR="004A6336" w:rsidRPr="00325FD7" w:rsidRDefault="004A6336" w:rsidP="00316172">
            <w:pPr>
              <w:widowControl w:val="0"/>
              <w:autoSpaceDE w:val="0"/>
              <w:autoSpaceDN w:val="0"/>
              <w:adjustRightInd w:val="0"/>
              <w:spacing w:line="240" w:lineRule="auto"/>
              <w:jc w:val="center"/>
              <w:rPr>
                <w:rFonts w:eastAsia="Times New Roman"/>
                <w:sz w:val="24"/>
                <w:szCs w:val="24"/>
                <w:lang w:eastAsia="uk-UA"/>
              </w:rPr>
            </w:pPr>
            <w:r w:rsidRPr="00325FD7">
              <w:rPr>
                <w:rFonts w:eastAsia="Times New Roman"/>
                <w:sz w:val="24"/>
                <w:szCs w:val="24"/>
                <w:lang w:eastAsia="uk-UA"/>
              </w:rPr>
              <w:t>64-60</w:t>
            </w:r>
          </w:p>
        </w:tc>
        <w:tc>
          <w:tcPr>
            <w:tcW w:w="2977" w:type="dxa"/>
            <w:vAlign w:val="center"/>
          </w:tcPr>
          <w:p w14:paraId="4AE33D31"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Достатньо</w:t>
            </w:r>
          </w:p>
        </w:tc>
      </w:tr>
      <w:tr w:rsidR="004A6336" w:rsidRPr="00325FD7" w14:paraId="318C64DC" w14:textId="77777777" w:rsidTr="00316172">
        <w:tc>
          <w:tcPr>
            <w:tcW w:w="3119" w:type="dxa"/>
          </w:tcPr>
          <w:p w14:paraId="046E94AB" w14:textId="77777777" w:rsidR="004A6336" w:rsidRPr="00325FD7" w:rsidRDefault="004A6336" w:rsidP="00316172">
            <w:pPr>
              <w:widowControl w:val="0"/>
              <w:autoSpaceDE w:val="0"/>
              <w:autoSpaceDN w:val="0"/>
              <w:adjustRightInd w:val="0"/>
              <w:spacing w:line="240" w:lineRule="auto"/>
              <w:jc w:val="center"/>
              <w:rPr>
                <w:rFonts w:eastAsia="Times New Roman"/>
                <w:sz w:val="24"/>
                <w:szCs w:val="24"/>
                <w:lang w:eastAsia="uk-UA"/>
              </w:rPr>
            </w:pPr>
            <w:r w:rsidRPr="00325FD7">
              <w:rPr>
                <w:rFonts w:eastAsia="Times New Roman"/>
                <w:sz w:val="24"/>
                <w:szCs w:val="24"/>
                <w:lang w:eastAsia="uk-UA"/>
              </w:rPr>
              <w:t>Менше 60</w:t>
            </w:r>
          </w:p>
        </w:tc>
        <w:tc>
          <w:tcPr>
            <w:tcW w:w="2977" w:type="dxa"/>
            <w:vAlign w:val="center"/>
          </w:tcPr>
          <w:p w14:paraId="214A1174"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Незадовільно</w:t>
            </w:r>
          </w:p>
        </w:tc>
      </w:tr>
      <w:tr w:rsidR="004A6336" w:rsidRPr="00325FD7" w14:paraId="156B2581" w14:textId="77777777" w:rsidTr="00316172">
        <w:tc>
          <w:tcPr>
            <w:tcW w:w="3119" w:type="dxa"/>
            <w:vAlign w:val="center"/>
          </w:tcPr>
          <w:p w14:paraId="72061DF7"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Не виконані умови допуску</w:t>
            </w:r>
          </w:p>
        </w:tc>
        <w:tc>
          <w:tcPr>
            <w:tcW w:w="2977" w:type="dxa"/>
            <w:vAlign w:val="center"/>
          </w:tcPr>
          <w:p w14:paraId="6FB888F6" w14:textId="77777777" w:rsidR="004A6336" w:rsidRPr="00325FD7" w:rsidRDefault="004A6336" w:rsidP="00316172">
            <w:pPr>
              <w:autoSpaceDE w:val="0"/>
              <w:autoSpaceDN w:val="0"/>
              <w:adjustRightInd w:val="0"/>
              <w:spacing w:line="240" w:lineRule="auto"/>
              <w:jc w:val="center"/>
              <w:rPr>
                <w:sz w:val="24"/>
                <w:szCs w:val="24"/>
              </w:rPr>
            </w:pPr>
            <w:r w:rsidRPr="00325FD7">
              <w:rPr>
                <w:sz w:val="24"/>
                <w:szCs w:val="24"/>
              </w:rPr>
              <w:t>Не допущено</w:t>
            </w:r>
          </w:p>
        </w:tc>
      </w:tr>
    </w:tbl>
    <w:p w14:paraId="3DA2CD2D" w14:textId="7FF5434B" w:rsidR="004A6336" w:rsidRPr="00325FD7" w:rsidRDefault="004A6336" w:rsidP="00325FD7">
      <w:pPr>
        <w:pStyle w:val="Heading1"/>
        <w:spacing w:line="240" w:lineRule="auto"/>
        <w:jc w:val="center"/>
        <w:rPr>
          <w:sz w:val="28"/>
          <w:szCs w:val="28"/>
        </w:rPr>
      </w:pPr>
      <w:r w:rsidRPr="00325FD7">
        <w:rPr>
          <w:sz w:val="28"/>
          <w:szCs w:val="28"/>
        </w:rPr>
        <w:t>Додаткова інформація з дисципліни</w:t>
      </w:r>
      <w:r w:rsidR="00087AFC" w:rsidRPr="00325FD7">
        <w:rPr>
          <w:sz w:val="28"/>
          <w:szCs w:val="28"/>
        </w:rPr>
        <w:t xml:space="preserve"> (освітнього компонента)</w:t>
      </w:r>
    </w:p>
    <w:p w14:paraId="18067C29" w14:textId="7154BF18" w:rsidR="00AD5593" w:rsidRPr="0023533A" w:rsidRDefault="00714AB2" w:rsidP="00B47838">
      <w:pPr>
        <w:spacing w:after="120" w:line="240" w:lineRule="auto"/>
        <w:jc w:val="both"/>
        <w:rPr>
          <w:rFonts w:asciiTheme="minorHAnsi" w:hAnsiTheme="minorHAnsi"/>
          <w:b/>
          <w:bCs/>
          <w:sz w:val="24"/>
          <w:szCs w:val="24"/>
        </w:rPr>
      </w:pPr>
      <w:r w:rsidRPr="0023533A">
        <w:rPr>
          <w:rFonts w:asciiTheme="minorHAnsi" w:hAnsiTheme="minorHAnsi"/>
          <w:b/>
          <w:bCs/>
          <w:sz w:val="24"/>
          <w:szCs w:val="24"/>
        </w:rPr>
        <w:t>Робочу програму</w:t>
      </w:r>
      <w:r w:rsidR="00AD5593" w:rsidRPr="0023533A">
        <w:rPr>
          <w:rFonts w:asciiTheme="minorHAnsi" w:hAnsiTheme="minorHAnsi"/>
          <w:b/>
          <w:bCs/>
          <w:sz w:val="24"/>
          <w:szCs w:val="24"/>
        </w:rPr>
        <w:t xml:space="preserve"> навчальної дисципліни</w:t>
      </w:r>
      <w:r w:rsidR="00F162DC" w:rsidRPr="0023533A">
        <w:rPr>
          <w:rFonts w:asciiTheme="minorHAnsi" w:hAnsiTheme="minorHAnsi"/>
          <w:b/>
          <w:bCs/>
          <w:sz w:val="24"/>
          <w:szCs w:val="24"/>
        </w:rPr>
        <w:t xml:space="preserve"> (силабус)</w:t>
      </w:r>
      <w:r w:rsidR="005F4692" w:rsidRPr="0023533A">
        <w:rPr>
          <w:rFonts w:asciiTheme="minorHAnsi" w:hAnsiTheme="minorHAnsi"/>
          <w:b/>
          <w:bCs/>
          <w:sz w:val="24"/>
          <w:szCs w:val="24"/>
        </w:rPr>
        <w:t>:</w:t>
      </w:r>
    </w:p>
    <w:p w14:paraId="2ED4C14D" w14:textId="77777777" w:rsidR="00B77781" w:rsidRPr="0023533A" w:rsidRDefault="00B77781" w:rsidP="00B77781">
      <w:pPr>
        <w:spacing w:after="120" w:line="240" w:lineRule="auto"/>
        <w:jc w:val="both"/>
        <w:rPr>
          <w:rFonts w:asciiTheme="minorHAnsi" w:hAnsiTheme="minorHAnsi"/>
          <w:b/>
          <w:bCs/>
          <w:sz w:val="22"/>
          <w:szCs w:val="22"/>
        </w:rPr>
      </w:pPr>
      <w:r w:rsidRPr="0023533A">
        <w:rPr>
          <w:rFonts w:asciiTheme="minorHAnsi" w:hAnsiTheme="minorHAnsi"/>
          <w:b/>
          <w:bCs/>
          <w:sz w:val="22"/>
          <w:szCs w:val="22"/>
        </w:rPr>
        <w:t>Складено</w:t>
      </w:r>
      <w:r w:rsidRPr="0023533A">
        <w:rPr>
          <w:rFonts w:asciiTheme="minorHAnsi" w:hAnsiTheme="minorHAnsi"/>
          <w:sz w:val="22"/>
          <w:szCs w:val="22"/>
        </w:rPr>
        <w:t xml:space="preserve"> </w:t>
      </w:r>
      <w:r>
        <w:rPr>
          <w:rFonts w:asciiTheme="minorHAnsi" w:hAnsiTheme="minorHAnsi"/>
          <w:sz w:val="22"/>
          <w:szCs w:val="22"/>
        </w:rPr>
        <w:t>доцент, д.т.н.</w:t>
      </w:r>
      <w:r w:rsidRPr="0023533A">
        <w:rPr>
          <w:rFonts w:asciiTheme="minorHAnsi" w:hAnsiTheme="minorHAnsi"/>
          <w:sz w:val="22"/>
          <w:szCs w:val="22"/>
        </w:rPr>
        <w:t xml:space="preserve">, </w:t>
      </w:r>
      <w:r>
        <w:rPr>
          <w:rFonts w:asciiTheme="minorHAnsi" w:hAnsiTheme="minorHAnsi"/>
          <w:sz w:val="22"/>
          <w:szCs w:val="22"/>
        </w:rPr>
        <w:t>доцент</w:t>
      </w:r>
      <w:r w:rsidRPr="0023533A">
        <w:rPr>
          <w:rFonts w:asciiTheme="minorHAnsi" w:hAnsiTheme="minorHAnsi"/>
          <w:sz w:val="22"/>
          <w:szCs w:val="22"/>
        </w:rPr>
        <w:t xml:space="preserve">, </w:t>
      </w:r>
      <w:r>
        <w:rPr>
          <w:rFonts w:asciiTheme="minorHAnsi" w:hAnsiTheme="minorHAnsi"/>
          <w:sz w:val="22"/>
          <w:szCs w:val="22"/>
        </w:rPr>
        <w:t>Астраханцев А.А.</w:t>
      </w:r>
    </w:p>
    <w:p w14:paraId="33087D84" w14:textId="77777777" w:rsidR="00B77781" w:rsidRPr="0023533A" w:rsidRDefault="00B77781" w:rsidP="00B77781">
      <w:pPr>
        <w:spacing w:after="120" w:line="240" w:lineRule="auto"/>
        <w:jc w:val="both"/>
        <w:rPr>
          <w:rFonts w:asciiTheme="minorHAnsi" w:hAnsiTheme="minorHAnsi"/>
          <w:sz w:val="22"/>
          <w:szCs w:val="22"/>
        </w:rPr>
      </w:pPr>
      <w:r w:rsidRPr="0023533A">
        <w:rPr>
          <w:rFonts w:asciiTheme="minorHAnsi" w:hAnsiTheme="minorHAnsi"/>
          <w:b/>
          <w:bCs/>
          <w:sz w:val="22"/>
          <w:szCs w:val="22"/>
        </w:rPr>
        <w:t>Ухвалено</w:t>
      </w:r>
      <w:r w:rsidRPr="0023533A">
        <w:rPr>
          <w:rFonts w:asciiTheme="minorHAnsi" w:hAnsiTheme="minorHAnsi"/>
          <w:sz w:val="22"/>
          <w:szCs w:val="22"/>
        </w:rPr>
        <w:t xml:space="preserve"> </w:t>
      </w:r>
      <w:r>
        <w:rPr>
          <w:rFonts w:ascii="Calibri" w:hAnsi="Calibri"/>
          <w:sz w:val="22"/>
          <w:szCs w:val="22"/>
        </w:rPr>
        <w:t>з</w:t>
      </w:r>
      <w:r w:rsidRPr="00AC28FF">
        <w:rPr>
          <w:rFonts w:ascii="Calibri" w:hAnsi="Calibri"/>
          <w:sz w:val="22"/>
          <w:szCs w:val="22"/>
        </w:rPr>
        <w:t>асіданням кафедри</w:t>
      </w:r>
      <w:r w:rsidRPr="0023533A">
        <w:rPr>
          <w:rFonts w:asciiTheme="minorHAnsi" w:hAnsiTheme="minorHAnsi"/>
          <w:sz w:val="22"/>
          <w:szCs w:val="22"/>
        </w:rPr>
        <w:t xml:space="preserve"> </w:t>
      </w:r>
      <w:r>
        <w:rPr>
          <w:rFonts w:asciiTheme="minorHAnsi" w:hAnsiTheme="minorHAnsi"/>
          <w:sz w:val="22"/>
          <w:szCs w:val="22"/>
        </w:rPr>
        <w:t xml:space="preserve">ІТТ </w:t>
      </w:r>
      <w:r w:rsidRPr="0023533A">
        <w:rPr>
          <w:rFonts w:asciiTheme="minorHAnsi" w:hAnsiTheme="minorHAnsi"/>
          <w:sz w:val="22"/>
          <w:szCs w:val="22"/>
        </w:rPr>
        <w:t>(протокол №</w:t>
      </w:r>
      <w:r>
        <w:rPr>
          <w:rFonts w:asciiTheme="minorHAnsi" w:hAnsiTheme="minorHAnsi"/>
          <w:sz w:val="22"/>
          <w:szCs w:val="22"/>
        </w:rPr>
        <w:t>15</w:t>
      </w:r>
      <w:r w:rsidRPr="0023533A">
        <w:rPr>
          <w:rFonts w:asciiTheme="minorHAnsi" w:hAnsiTheme="minorHAnsi"/>
          <w:sz w:val="22"/>
          <w:szCs w:val="22"/>
        </w:rPr>
        <w:t xml:space="preserve"> від</w:t>
      </w:r>
      <w:r>
        <w:rPr>
          <w:rFonts w:asciiTheme="minorHAnsi" w:hAnsiTheme="minorHAnsi"/>
          <w:sz w:val="22"/>
          <w:szCs w:val="22"/>
        </w:rPr>
        <w:t xml:space="preserve"> 23 травня 2025р.</w:t>
      </w:r>
      <w:r w:rsidRPr="0023533A">
        <w:rPr>
          <w:rFonts w:asciiTheme="minorHAnsi" w:hAnsiTheme="minorHAnsi"/>
          <w:sz w:val="22"/>
          <w:szCs w:val="22"/>
        </w:rPr>
        <w:t>)</w:t>
      </w:r>
    </w:p>
    <w:p w14:paraId="252444CF" w14:textId="67C402EC" w:rsidR="005251A5" w:rsidRPr="0023533A" w:rsidRDefault="00B77781" w:rsidP="00B77781">
      <w:pPr>
        <w:spacing w:after="120" w:line="240" w:lineRule="auto"/>
        <w:jc w:val="both"/>
        <w:rPr>
          <w:rFonts w:asciiTheme="minorHAnsi" w:hAnsiTheme="minorHAnsi"/>
          <w:bCs/>
          <w:sz w:val="22"/>
          <w:szCs w:val="22"/>
        </w:rPr>
      </w:pPr>
      <w:r w:rsidRPr="0023533A">
        <w:rPr>
          <w:rFonts w:asciiTheme="minorHAnsi" w:hAnsiTheme="minorHAnsi"/>
          <w:b/>
          <w:bCs/>
          <w:sz w:val="22"/>
          <w:szCs w:val="22"/>
        </w:rPr>
        <w:t xml:space="preserve">Погоджено </w:t>
      </w:r>
      <w:r w:rsidRPr="0023533A">
        <w:rPr>
          <w:rFonts w:asciiTheme="minorHAnsi" w:hAnsiTheme="minorHAnsi"/>
          <w:sz w:val="22"/>
          <w:szCs w:val="22"/>
        </w:rPr>
        <w:t xml:space="preserve">Методичною комісією </w:t>
      </w:r>
      <w:r>
        <w:rPr>
          <w:rFonts w:asciiTheme="minorHAnsi" w:hAnsiTheme="minorHAnsi"/>
          <w:sz w:val="22"/>
          <w:szCs w:val="22"/>
        </w:rPr>
        <w:t>НН ІТС</w:t>
      </w:r>
      <w:r w:rsidRPr="0023533A">
        <w:rPr>
          <w:rFonts w:asciiTheme="minorHAnsi" w:hAnsiTheme="minorHAnsi"/>
          <w:sz w:val="22"/>
          <w:szCs w:val="22"/>
        </w:rPr>
        <w:t xml:space="preserve"> (протокол №</w:t>
      </w:r>
      <w:r>
        <w:rPr>
          <w:rFonts w:asciiTheme="minorHAnsi" w:hAnsiTheme="minorHAnsi"/>
          <w:sz w:val="22"/>
          <w:szCs w:val="22"/>
        </w:rPr>
        <w:t>3</w:t>
      </w:r>
      <w:r w:rsidRPr="0023533A">
        <w:rPr>
          <w:rFonts w:asciiTheme="minorHAnsi" w:hAnsiTheme="minorHAnsi"/>
          <w:sz w:val="22"/>
          <w:szCs w:val="22"/>
        </w:rPr>
        <w:t xml:space="preserve"> від </w:t>
      </w:r>
      <w:r>
        <w:rPr>
          <w:rFonts w:asciiTheme="minorHAnsi" w:hAnsiTheme="minorHAnsi"/>
          <w:sz w:val="22"/>
          <w:szCs w:val="22"/>
        </w:rPr>
        <w:t>17 червня 2025р.</w:t>
      </w:r>
      <w:r w:rsidRPr="0023533A">
        <w:rPr>
          <w:rFonts w:asciiTheme="minorHAnsi" w:hAnsiTheme="minorHAnsi"/>
          <w:bCs/>
          <w:sz w:val="22"/>
          <w:szCs w:val="22"/>
        </w:rPr>
        <w:t>)</w:t>
      </w:r>
    </w:p>
    <w:sectPr w:rsidR="005251A5" w:rsidRPr="0023533A" w:rsidSect="005413FF">
      <w:pgSz w:w="11906" w:h="16838"/>
      <w:pgMar w:top="851" w:right="851" w:bottom="568"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F1CB" w16cex:dateUtc="2020-08-24T23:11:00Z"/>
  <w16cex:commentExtensible w16cex:durableId="22EEEE78" w16cex:dateUtc="2020-08-24T22:57:00Z"/>
  <w16cex:commentExtensible w16cex:durableId="22EEF2AA" w16cex:dateUtc="2020-08-24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3A1DE0" w16cid:durableId="22EEF1CB"/>
  <w16cid:commentId w16cid:paraId="72A2AA65" w16cid:durableId="22EEEE78"/>
  <w16cid:commentId w16cid:paraId="5F943EDA" w16cid:durableId="22EEF2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78C81" w14:textId="77777777" w:rsidR="00C16EAE" w:rsidRDefault="00C16EAE" w:rsidP="004E0EDF">
      <w:pPr>
        <w:spacing w:line="240" w:lineRule="auto"/>
      </w:pPr>
      <w:r>
        <w:separator/>
      </w:r>
    </w:p>
  </w:endnote>
  <w:endnote w:type="continuationSeparator" w:id="0">
    <w:p w14:paraId="19537FCD" w14:textId="77777777" w:rsidR="00C16EAE" w:rsidRDefault="00C16EAE" w:rsidP="004E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5F9C4" w14:textId="77777777" w:rsidR="00C16EAE" w:rsidRDefault="00C16EAE" w:rsidP="004E0EDF">
      <w:pPr>
        <w:spacing w:line="240" w:lineRule="auto"/>
      </w:pPr>
      <w:r>
        <w:separator/>
      </w:r>
    </w:p>
  </w:footnote>
  <w:footnote w:type="continuationSeparator" w:id="0">
    <w:p w14:paraId="40EF4D56" w14:textId="77777777" w:rsidR="00C16EAE" w:rsidRDefault="00C16EAE" w:rsidP="004E0E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A15"/>
    <w:multiLevelType w:val="hybridMultilevel"/>
    <w:tmpl w:val="10E6C7AA"/>
    <w:lvl w:ilvl="0" w:tplc="EB84C3E0">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
    <w:nsid w:val="05954CBB"/>
    <w:multiLevelType w:val="hybridMultilevel"/>
    <w:tmpl w:val="F35C9E92"/>
    <w:lvl w:ilvl="0" w:tplc="11646B6E">
      <w:start w:val="1"/>
      <w:numFmt w:val="decimal"/>
      <w:lvlText w:val="%1."/>
      <w:lvlJc w:val="left"/>
      <w:pPr>
        <w:ind w:left="924" w:hanging="564"/>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C429E"/>
    <w:multiLevelType w:val="hybridMultilevel"/>
    <w:tmpl w:val="B494015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BC01A4"/>
    <w:multiLevelType w:val="hybridMultilevel"/>
    <w:tmpl w:val="25AA6910"/>
    <w:lvl w:ilvl="0" w:tplc="17DA57EE">
      <w:start w:val="72"/>
      <w:numFmt w:val="bullet"/>
      <w:lvlText w:val="–"/>
      <w:lvlJc w:val="left"/>
      <w:pPr>
        <w:ind w:left="1287" w:hanging="360"/>
      </w:pPr>
      <w:rPr>
        <w:rFonts w:ascii="Times New Roman CYR" w:eastAsia="Times New Roman" w:hAnsi="Times New Roman CYR" w:cs="Times New Roman CY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E34BAF"/>
    <w:multiLevelType w:val="hybridMultilevel"/>
    <w:tmpl w:val="7AD0EF12"/>
    <w:lvl w:ilvl="0" w:tplc="F984E2F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1D296921"/>
    <w:multiLevelType w:val="hybridMultilevel"/>
    <w:tmpl w:val="D736E904"/>
    <w:lvl w:ilvl="0" w:tplc="D07484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433CF"/>
    <w:multiLevelType w:val="hybridMultilevel"/>
    <w:tmpl w:val="94F62242"/>
    <w:lvl w:ilvl="0" w:tplc="D07484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84E7C"/>
    <w:multiLevelType w:val="hybridMultilevel"/>
    <w:tmpl w:val="32B23252"/>
    <w:lvl w:ilvl="0" w:tplc="DB70FDC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8">
    <w:nsid w:val="28865AF6"/>
    <w:multiLevelType w:val="hybridMultilevel"/>
    <w:tmpl w:val="A7669EB6"/>
    <w:lvl w:ilvl="0" w:tplc="D07484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F456E"/>
    <w:multiLevelType w:val="hybridMultilevel"/>
    <w:tmpl w:val="5E3467D6"/>
    <w:lvl w:ilvl="0" w:tplc="2B1091C2">
      <w:numFmt w:val="bullet"/>
      <w:lvlText w:val="-"/>
      <w:lvlJc w:val="left"/>
      <w:pPr>
        <w:ind w:left="793" w:hanging="360"/>
      </w:pPr>
      <w:rPr>
        <w:rFonts w:ascii="Calibri" w:eastAsiaTheme="minorHAnsi" w:hAnsi="Calibri" w:cs="Times New Roman"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0">
    <w:nsid w:val="2AEF3E4E"/>
    <w:multiLevelType w:val="hybridMultilevel"/>
    <w:tmpl w:val="0396D7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4D6A2D"/>
    <w:multiLevelType w:val="hybridMultilevel"/>
    <w:tmpl w:val="BF443C8A"/>
    <w:lvl w:ilvl="0" w:tplc="ADC6F2D0">
      <w:start w:val="1"/>
      <w:numFmt w:val="decimal"/>
      <w:lvlText w:val="%1."/>
      <w:lvlJc w:val="left"/>
      <w:pPr>
        <w:ind w:left="536" w:hanging="360"/>
      </w:pPr>
      <w:rPr>
        <w:rFonts w:hint="default"/>
        <w:color w:val="auto"/>
        <w:sz w:val="26"/>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nsid w:val="36D661E9"/>
    <w:multiLevelType w:val="hybridMultilevel"/>
    <w:tmpl w:val="C4D601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7B1452A"/>
    <w:multiLevelType w:val="hybridMultilevel"/>
    <w:tmpl w:val="27EE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372CF"/>
    <w:multiLevelType w:val="hybridMultilevel"/>
    <w:tmpl w:val="47C4AD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B5E408B"/>
    <w:multiLevelType w:val="hybridMultilevel"/>
    <w:tmpl w:val="7A0CC0D6"/>
    <w:lvl w:ilvl="0" w:tplc="380A414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nsid w:val="3F4F069A"/>
    <w:multiLevelType w:val="multilevel"/>
    <w:tmpl w:val="EDC42E7C"/>
    <w:lvl w:ilvl="0">
      <w:start w:val="5"/>
      <w:numFmt w:val="decimal"/>
      <w:lvlText w:val="%1"/>
      <w:lvlJc w:val="left"/>
      <w:pPr>
        <w:ind w:left="360" w:hanging="360"/>
      </w:pPr>
      <w:rPr>
        <w:rFonts w:hint="default"/>
      </w:rPr>
    </w:lvl>
    <w:lvl w:ilvl="1">
      <w:start w:val="1"/>
      <w:numFmt w:val="decimal"/>
      <w:lvlText w:val="%1.%2"/>
      <w:lvlJc w:val="left"/>
      <w:pPr>
        <w:ind w:left="4050" w:hanging="360"/>
      </w:pPr>
      <w:rPr>
        <w:rFonts w:hint="default"/>
      </w:rPr>
    </w:lvl>
    <w:lvl w:ilvl="2">
      <w:start w:val="1"/>
      <w:numFmt w:val="decimal"/>
      <w:lvlText w:val="%1.%2.%3"/>
      <w:lvlJc w:val="left"/>
      <w:pPr>
        <w:ind w:left="8100" w:hanging="720"/>
      </w:pPr>
      <w:rPr>
        <w:rFonts w:hint="default"/>
      </w:rPr>
    </w:lvl>
    <w:lvl w:ilvl="3">
      <w:start w:val="1"/>
      <w:numFmt w:val="decimal"/>
      <w:lvlText w:val="%1.%2.%3.%4"/>
      <w:lvlJc w:val="left"/>
      <w:pPr>
        <w:ind w:left="11790" w:hanging="720"/>
      </w:pPr>
      <w:rPr>
        <w:rFonts w:hint="default"/>
      </w:rPr>
    </w:lvl>
    <w:lvl w:ilvl="4">
      <w:start w:val="1"/>
      <w:numFmt w:val="decimal"/>
      <w:lvlText w:val="%1.%2.%3.%4.%5"/>
      <w:lvlJc w:val="left"/>
      <w:pPr>
        <w:ind w:left="15840" w:hanging="1080"/>
      </w:pPr>
      <w:rPr>
        <w:rFonts w:hint="default"/>
      </w:rPr>
    </w:lvl>
    <w:lvl w:ilvl="5">
      <w:start w:val="1"/>
      <w:numFmt w:val="decimal"/>
      <w:lvlText w:val="%1.%2.%3.%4.%5.%6"/>
      <w:lvlJc w:val="left"/>
      <w:pPr>
        <w:ind w:left="19530" w:hanging="1080"/>
      </w:pPr>
      <w:rPr>
        <w:rFonts w:hint="default"/>
      </w:rPr>
    </w:lvl>
    <w:lvl w:ilvl="6">
      <w:start w:val="1"/>
      <w:numFmt w:val="decimal"/>
      <w:lvlText w:val="%1.%2.%3.%4.%5.%6.%7"/>
      <w:lvlJc w:val="left"/>
      <w:pPr>
        <w:ind w:left="23580" w:hanging="1440"/>
      </w:pPr>
      <w:rPr>
        <w:rFonts w:hint="default"/>
      </w:rPr>
    </w:lvl>
    <w:lvl w:ilvl="7">
      <w:start w:val="1"/>
      <w:numFmt w:val="decimal"/>
      <w:lvlText w:val="%1.%2.%3.%4.%5.%6.%7.%8"/>
      <w:lvlJc w:val="left"/>
      <w:pPr>
        <w:ind w:left="27270" w:hanging="1440"/>
      </w:pPr>
      <w:rPr>
        <w:rFonts w:hint="default"/>
      </w:rPr>
    </w:lvl>
    <w:lvl w:ilvl="8">
      <w:start w:val="1"/>
      <w:numFmt w:val="decimal"/>
      <w:lvlText w:val="%1.%2.%3.%4.%5.%6.%7.%8.%9"/>
      <w:lvlJc w:val="left"/>
      <w:pPr>
        <w:ind w:left="31320" w:hanging="1800"/>
      </w:pPr>
      <w:rPr>
        <w:rFonts w:hint="default"/>
      </w:rPr>
    </w:lvl>
  </w:abstractNum>
  <w:abstractNum w:abstractNumId="17">
    <w:nsid w:val="40E13319"/>
    <w:multiLevelType w:val="hybridMultilevel"/>
    <w:tmpl w:val="29840FB2"/>
    <w:lvl w:ilvl="0" w:tplc="92487EC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nsid w:val="4B4F68B1"/>
    <w:multiLevelType w:val="hybridMultilevel"/>
    <w:tmpl w:val="47C4AD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DA91D00"/>
    <w:multiLevelType w:val="hybridMultilevel"/>
    <w:tmpl w:val="85B633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04F24A0"/>
    <w:multiLevelType w:val="hybridMultilevel"/>
    <w:tmpl w:val="A52E70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7B75CD6"/>
    <w:multiLevelType w:val="hybridMultilevel"/>
    <w:tmpl w:val="8CECDE6E"/>
    <w:lvl w:ilvl="0" w:tplc="80F6D268">
      <w:start w:val="1"/>
      <w:numFmt w:val="bullet"/>
      <w:lvlText w:val="-"/>
      <w:lvlJc w:val="left"/>
      <w:pPr>
        <w:ind w:left="420" w:hanging="360"/>
      </w:pPr>
      <w:rPr>
        <w:rFonts w:ascii="Times New Roman" w:eastAsia="Times New Roman" w:hAnsi="Times New Roman" w:cs="Times New Roman" w:hint="default"/>
        <w:color w:val="000000"/>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2">
    <w:nsid w:val="5D3B799F"/>
    <w:multiLevelType w:val="hybridMultilevel"/>
    <w:tmpl w:val="736C6C6E"/>
    <w:lvl w:ilvl="0" w:tplc="EF7C1C3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nsid w:val="5F70210F"/>
    <w:multiLevelType w:val="hybridMultilevel"/>
    <w:tmpl w:val="D30CF026"/>
    <w:lvl w:ilvl="0" w:tplc="FF9EF2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604A4139"/>
    <w:multiLevelType w:val="hybridMultilevel"/>
    <w:tmpl w:val="C9CC145E"/>
    <w:lvl w:ilvl="0" w:tplc="2B1091C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6D76A5"/>
    <w:multiLevelType w:val="hybridMultilevel"/>
    <w:tmpl w:val="C00AC838"/>
    <w:lvl w:ilvl="0" w:tplc="3C888ED8">
      <w:start w:val="1"/>
      <w:numFmt w:val="decimal"/>
      <w:lvlText w:val="%1"/>
      <w:lvlJc w:val="left"/>
      <w:pPr>
        <w:tabs>
          <w:tab w:val="num" w:pos="0"/>
        </w:tabs>
        <w:ind w:left="0" w:firstLine="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7950CDA"/>
    <w:multiLevelType w:val="hybridMultilevel"/>
    <w:tmpl w:val="737CEDC6"/>
    <w:lvl w:ilvl="0" w:tplc="D07484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8255DA"/>
    <w:multiLevelType w:val="hybridMultilevel"/>
    <w:tmpl w:val="DE9A3376"/>
    <w:lvl w:ilvl="0" w:tplc="8B5E3F9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8">
    <w:nsid w:val="6AAB7FDD"/>
    <w:multiLevelType w:val="multilevel"/>
    <w:tmpl w:val="2DC89F90"/>
    <w:lvl w:ilvl="0">
      <w:start w:val="1"/>
      <w:numFmt w:val="decimal"/>
      <w:lvlText w:val="%1"/>
      <w:lvlJc w:val="left"/>
      <w:pPr>
        <w:ind w:left="405" w:hanging="405"/>
      </w:pPr>
      <w:rPr>
        <w:rFonts w:hint="default"/>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nsid w:val="6AD1168E"/>
    <w:multiLevelType w:val="hybridMultilevel"/>
    <w:tmpl w:val="0396D7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0BB730D"/>
    <w:multiLevelType w:val="hybridMultilevel"/>
    <w:tmpl w:val="47C4AD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36E202E"/>
    <w:multiLevelType w:val="hybridMultilevel"/>
    <w:tmpl w:val="6C60F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C63A46"/>
    <w:multiLevelType w:val="hybridMultilevel"/>
    <w:tmpl w:val="A0707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6A5E3C"/>
    <w:multiLevelType w:val="hybridMultilevel"/>
    <w:tmpl w:val="EF4E02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AEC0378"/>
    <w:multiLevelType w:val="hybridMultilevel"/>
    <w:tmpl w:val="EB52514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nsid w:val="7CFE7292"/>
    <w:multiLevelType w:val="hybridMultilevel"/>
    <w:tmpl w:val="45DC99A4"/>
    <w:lvl w:ilvl="0" w:tplc="B3BE1660">
      <w:start w:val="1"/>
      <w:numFmt w:val="decimal"/>
      <w:pStyle w:val="Heading1"/>
      <w:lvlText w:val="%1."/>
      <w:lvlJc w:val="left"/>
      <w:pPr>
        <w:ind w:left="720" w:hanging="360"/>
      </w:pPr>
      <w:rPr>
        <w:rFonts w:hint="default"/>
      </w:rPr>
    </w:lvl>
    <w:lvl w:ilvl="1" w:tplc="04190019">
      <w:start w:val="1"/>
      <w:numFmt w:val="lowerLetter"/>
      <w:lvlText w:val="%2."/>
      <w:lvlJc w:val="left"/>
      <w:pPr>
        <w:ind w:left="405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741544"/>
    <w:multiLevelType w:val="hybridMultilevel"/>
    <w:tmpl w:val="07A6D978"/>
    <w:lvl w:ilvl="0" w:tplc="C73CFD6E">
      <w:start w:val="1"/>
      <w:numFmt w:val="bullet"/>
      <w:lvlText w:val=""/>
      <w:lvlJc w:val="left"/>
      <w:pPr>
        <w:ind w:left="1429" w:hanging="360"/>
      </w:pPr>
      <w:rPr>
        <w:rFonts w:ascii="Symbol" w:hAnsi="Symbol" w:hint="default"/>
      </w:rPr>
    </w:lvl>
    <w:lvl w:ilvl="1" w:tplc="C73CFD6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E677E50"/>
    <w:multiLevelType w:val="hybridMultilevel"/>
    <w:tmpl w:val="4B12571C"/>
    <w:lvl w:ilvl="0" w:tplc="D07484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9"/>
  </w:num>
  <w:num w:numId="4">
    <w:abstractNumId w:val="24"/>
  </w:num>
  <w:num w:numId="5">
    <w:abstractNumId w:val="35"/>
  </w:num>
  <w:num w:numId="6">
    <w:abstractNumId w:val="35"/>
  </w:num>
  <w:num w:numId="7">
    <w:abstractNumId w:val="35"/>
  </w:num>
  <w:num w:numId="8">
    <w:abstractNumId w:val="35"/>
    <w:lvlOverride w:ilvl="0">
      <w:startOverride w:val="1"/>
    </w:lvlOverride>
  </w:num>
  <w:num w:numId="9">
    <w:abstractNumId w:val="35"/>
  </w:num>
  <w:num w:numId="10">
    <w:abstractNumId w:val="35"/>
  </w:num>
  <w:num w:numId="11">
    <w:abstractNumId w:val="35"/>
  </w:num>
  <w:num w:numId="12">
    <w:abstractNumId w:val="12"/>
  </w:num>
  <w:num w:numId="13">
    <w:abstractNumId w:val="25"/>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11"/>
  </w:num>
  <w:num w:numId="18">
    <w:abstractNumId w:val="7"/>
  </w:num>
  <w:num w:numId="19">
    <w:abstractNumId w:val="2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4"/>
  </w:num>
  <w:num w:numId="30">
    <w:abstractNumId w:val="22"/>
  </w:num>
  <w:num w:numId="31">
    <w:abstractNumId w:val="4"/>
  </w:num>
  <w:num w:numId="32">
    <w:abstractNumId w:val="17"/>
  </w:num>
  <w:num w:numId="33">
    <w:abstractNumId w:val="27"/>
  </w:num>
  <w:num w:numId="34">
    <w:abstractNumId w:val="36"/>
  </w:num>
  <w:num w:numId="35">
    <w:abstractNumId w:val="34"/>
  </w:num>
  <w:num w:numId="36">
    <w:abstractNumId w:val="13"/>
  </w:num>
  <w:num w:numId="37">
    <w:abstractNumId w:val="28"/>
  </w:num>
  <w:num w:numId="38">
    <w:abstractNumId w:val="16"/>
  </w:num>
  <w:num w:numId="39">
    <w:abstractNumId w:val="6"/>
  </w:num>
  <w:num w:numId="40">
    <w:abstractNumId w:val="37"/>
  </w:num>
  <w:num w:numId="41">
    <w:abstractNumId w:val="8"/>
  </w:num>
  <w:num w:numId="42">
    <w:abstractNumId w:val="26"/>
  </w:num>
  <w:num w:numId="43">
    <w:abstractNumId w:val="5"/>
  </w:num>
  <w:num w:numId="44">
    <w:abstractNumId w:val="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36"/>
    <w:rsid w:val="000028E2"/>
    <w:rsid w:val="00011E0F"/>
    <w:rsid w:val="00055A0C"/>
    <w:rsid w:val="000710BB"/>
    <w:rsid w:val="00087AFC"/>
    <w:rsid w:val="000C196B"/>
    <w:rsid w:val="000C40A0"/>
    <w:rsid w:val="000D1F73"/>
    <w:rsid w:val="000F01A9"/>
    <w:rsid w:val="00113864"/>
    <w:rsid w:val="00115FBB"/>
    <w:rsid w:val="00123AD1"/>
    <w:rsid w:val="001435BE"/>
    <w:rsid w:val="001943AA"/>
    <w:rsid w:val="001A500E"/>
    <w:rsid w:val="001D56C1"/>
    <w:rsid w:val="0023533A"/>
    <w:rsid w:val="0024717A"/>
    <w:rsid w:val="00253BCC"/>
    <w:rsid w:val="0026649C"/>
    <w:rsid w:val="00270675"/>
    <w:rsid w:val="0027692A"/>
    <w:rsid w:val="002C2D02"/>
    <w:rsid w:val="002E6472"/>
    <w:rsid w:val="00306C33"/>
    <w:rsid w:val="00316172"/>
    <w:rsid w:val="00325FD7"/>
    <w:rsid w:val="003318DE"/>
    <w:rsid w:val="00340FDA"/>
    <w:rsid w:val="003676BC"/>
    <w:rsid w:val="003A12B7"/>
    <w:rsid w:val="003C1370"/>
    <w:rsid w:val="003C70D8"/>
    <w:rsid w:val="003D35CF"/>
    <w:rsid w:val="003F0A41"/>
    <w:rsid w:val="004442EE"/>
    <w:rsid w:val="00455545"/>
    <w:rsid w:val="0046632F"/>
    <w:rsid w:val="0048028B"/>
    <w:rsid w:val="00494B8C"/>
    <w:rsid w:val="004A5643"/>
    <w:rsid w:val="004A6336"/>
    <w:rsid w:val="004D1575"/>
    <w:rsid w:val="004E0EDF"/>
    <w:rsid w:val="004F6918"/>
    <w:rsid w:val="005160CB"/>
    <w:rsid w:val="005216B7"/>
    <w:rsid w:val="005251A5"/>
    <w:rsid w:val="00530BFF"/>
    <w:rsid w:val="005413FF"/>
    <w:rsid w:val="00556E26"/>
    <w:rsid w:val="00565DD9"/>
    <w:rsid w:val="005C3A28"/>
    <w:rsid w:val="005D10ED"/>
    <w:rsid w:val="005D764D"/>
    <w:rsid w:val="005F4692"/>
    <w:rsid w:val="00603C10"/>
    <w:rsid w:val="00611954"/>
    <w:rsid w:val="006757B0"/>
    <w:rsid w:val="0067617C"/>
    <w:rsid w:val="006E65B0"/>
    <w:rsid w:val="006E7C5D"/>
    <w:rsid w:val="006F5C29"/>
    <w:rsid w:val="00714AB2"/>
    <w:rsid w:val="007244E1"/>
    <w:rsid w:val="00773010"/>
    <w:rsid w:val="0077700A"/>
    <w:rsid w:val="00791855"/>
    <w:rsid w:val="007D7981"/>
    <w:rsid w:val="007E3190"/>
    <w:rsid w:val="007E7F74"/>
    <w:rsid w:val="007F7C45"/>
    <w:rsid w:val="00827A40"/>
    <w:rsid w:val="008309D9"/>
    <w:rsid w:val="00832CCE"/>
    <w:rsid w:val="0084127C"/>
    <w:rsid w:val="008429B0"/>
    <w:rsid w:val="00845461"/>
    <w:rsid w:val="00876779"/>
    <w:rsid w:val="00880FD0"/>
    <w:rsid w:val="00894491"/>
    <w:rsid w:val="00896ABF"/>
    <w:rsid w:val="008A03A1"/>
    <w:rsid w:val="008A4024"/>
    <w:rsid w:val="008B16FE"/>
    <w:rsid w:val="008B5519"/>
    <w:rsid w:val="008D1B2D"/>
    <w:rsid w:val="00941384"/>
    <w:rsid w:val="00962C2E"/>
    <w:rsid w:val="009B2DDB"/>
    <w:rsid w:val="009C2E50"/>
    <w:rsid w:val="009E6CF8"/>
    <w:rsid w:val="009F4866"/>
    <w:rsid w:val="009F69B9"/>
    <w:rsid w:val="009F751E"/>
    <w:rsid w:val="00A2464E"/>
    <w:rsid w:val="00A2798C"/>
    <w:rsid w:val="00A813FC"/>
    <w:rsid w:val="00A90398"/>
    <w:rsid w:val="00AA6B23"/>
    <w:rsid w:val="00AB05C9"/>
    <w:rsid w:val="00AB76AE"/>
    <w:rsid w:val="00AC5ACB"/>
    <w:rsid w:val="00AD5593"/>
    <w:rsid w:val="00AE41A6"/>
    <w:rsid w:val="00B02DCA"/>
    <w:rsid w:val="00B20824"/>
    <w:rsid w:val="00B40317"/>
    <w:rsid w:val="00B47838"/>
    <w:rsid w:val="00B537C6"/>
    <w:rsid w:val="00B771B1"/>
    <w:rsid w:val="00B77781"/>
    <w:rsid w:val="00B9383A"/>
    <w:rsid w:val="00BA384B"/>
    <w:rsid w:val="00BA590A"/>
    <w:rsid w:val="00C16EAE"/>
    <w:rsid w:val="00C301EF"/>
    <w:rsid w:val="00C32BA6"/>
    <w:rsid w:val="00C42A21"/>
    <w:rsid w:val="00C55C12"/>
    <w:rsid w:val="00C976A6"/>
    <w:rsid w:val="00CB038D"/>
    <w:rsid w:val="00CD1225"/>
    <w:rsid w:val="00CE1BD6"/>
    <w:rsid w:val="00CE6AA0"/>
    <w:rsid w:val="00CF1A38"/>
    <w:rsid w:val="00D05879"/>
    <w:rsid w:val="00D2172D"/>
    <w:rsid w:val="00D47E8E"/>
    <w:rsid w:val="00D510FF"/>
    <w:rsid w:val="00D525C0"/>
    <w:rsid w:val="00D82DA7"/>
    <w:rsid w:val="00D92509"/>
    <w:rsid w:val="00DE3BF0"/>
    <w:rsid w:val="00E0088D"/>
    <w:rsid w:val="00E053E3"/>
    <w:rsid w:val="00E06AC5"/>
    <w:rsid w:val="00E17713"/>
    <w:rsid w:val="00E350A9"/>
    <w:rsid w:val="00E9637A"/>
    <w:rsid w:val="00EA0EB9"/>
    <w:rsid w:val="00EB4F56"/>
    <w:rsid w:val="00F056C2"/>
    <w:rsid w:val="00F162DC"/>
    <w:rsid w:val="00F25DB2"/>
    <w:rsid w:val="00F42387"/>
    <w:rsid w:val="00F51B26"/>
    <w:rsid w:val="00F677B9"/>
    <w:rsid w:val="00F77E2B"/>
    <w:rsid w:val="00F9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36"/>
    <w:pPr>
      <w:spacing w:line="276" w:lineRule="auto"/>
    </w:pPr>
    <w:rPr>
      <w:rFonts w:eastAsiaTheme="minorHAnsi"/>
      <w:sz w:val="28"/>
      <w:szCs w:val="28"/>
      <w:lang w:val="uk-UA" w:eastAsia="en-US"/>
    </w:rPr>
  </w:style>
  <w:style w:type="paragraph" w:styleId="Heading1">
    <w:name w:val="heading 1"/>
    <w:basedOn w:val="ListParagraph"/>
    <w:next w:val="Normal"/>
    <w:link w:val="Heading1Char"/>
    <w:qFormat/>
    <w:rsid w:val="004A6336"/>
    <w:pPr>
      <w:keepNext/>
      <w:numPr>
        <w:numId w:val="1"/>
      </w:numPr>
      <w:tabs>
        <w:tab w:val="left" w:pos="284"/>
      </w:tabs>
      <w:spacing w:before="120" w:after="120" w:line="216" w:lineRule="auto"/>
      <w:contextualSpacing w:val="0"/>
      <w:outlineLvl w:val="0"/>
    </w:pPr>
    <w:rPr>
      <w:rFonts w:asciiTheme="minorHAnsi" w:hAnsiTheme="minorHAnsi"/>
      <w:b/>
      <w:color w:val="002060"/>
      <w:sz w:val="24"/>
      <w:szCs w:val="24"/>
    </w:rPr>
  </w:style>
  <w:style w:type="paragraph" w:styleId="Heading2">
    <w:name w:val="heading 2"/>
    <w:basedOn w:val="Normal"/>
    <w:next w:val="Normal"/>
    <w:link w:val="Heading2Char"/>
    <w:qFormat/>
    <w:rsid w:val="00CE1BD6"/>
    <w:pPr>
      <w:keepNext/>
      <w:spacing w:before="240" w:after="60" w:line="240" w:lineRule="auto"/>
      <w:outlineLvl w:val="1"/>
    </w:pPr>
    <w:rPr>
      <w:rFonts w:ascii="Arial" w:eastAsia="Times New Roman" w:hAnsi="Arial"/>
      <w:b/>
      <w:bCs/>
      <w:i/>
      <w:iCs/>
      <w:lang w:val="x-none" w:eastAsia="ru-RU"/>
    </w:rPr>
  </w:style>
  <w:style w:type="paragraph" w:styleId="Heading3">
    <w:name w:val="heading 3"/>
    <w:basedOn w:val="Normal"/>
    <w:next w:val="Normal"/>
    <w:link w:val="Heading3Char"/>
    <w:unhideWhenUsed/>
    <w:qFormat/>
    <w:rsid w:val="00E350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semiHidden/>
    <w:unhideWhenUsed/>
    <w:qFormat/>
    <w:rsid w:val="008309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336"/>
    <w:rPr>
      <w:rFonts w:asciiTheme="minorHAnsi" w:eastAsiaTheme="minorHAnsi" w:hAnsiTheme="minorHAnsi"/>
      <w:b/>
      <w:color w:val="002060"/>
      <w:sz w:val="24"/>
      <w:szCs w:val="24"/>
      <w:lang w:val="uk-UA" w:eastAsia="en-US"/>
    </w:rPr>
  </w:style>
  <w:style w:type="table" w:styleId="TableGrid">
    <w:name w:val="Table Grid"/>
    <w:basedOn w:val="TableNormal"/>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336"/>
    <w:pPr>
      <w:ind w:left="720"/>
      <w:contextualSpacing/>
    </w:pPr>
  </w:style>
  <w:style w:type="character" w:styleId="Hyperlink">
    <w:name w:val="Hyperlink"/>
    <w:basedOn w:val="DefaultParagraphFont"/>
    <w:rsid w:val="004A6336"/>
    <w:rPr>
      <w:color w:val="0000FF" w:themeColor="hyperlink"/>
      <w:u w:val="single"/>
    </w:rPr>
  </w:style>
  <w:style w:type="character" w:customStyle="1" w:styleId="1">
    <w:name w:val="Основной шрифт абзаца1"/>
    <w:rsid w:val="004A6336"/>
  </w:style>
  <w:style w:type="paragraph" w:styleId="BalloonText">
    <w:name w:val="Balloon Text"/>
    <w:basedOn w:val="Normal"/>
    <w:link w:val="BalloonTextChar"/>
    <w:rsid w:val="004A633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A6336"/>
    <w:rPr>
      <w:rFonts w:ascii="Tahoma" w:eastAsiaTheme="minorHAnsi" w:hAnsi="Tahoma" w:cs="Tahoma"/>
      <w:sz w:val="16"/>
      <w:szCs w:val="16"/>
      <w:lang w:val="uk-UA" w:eastAsia="en-US"/>
    </w:rPr>
  </w:style>
  <w:style w:type="character" w:styleId="CommentReference">
    <w:name w:val="annotation reference"/>
    <w:basedOn w:val="DefaultParagraphFont"/>
    <w:semiHidden/>
    <w:unhideWhenUsed/>
    <w:rsid w:val="00D82DA7"/>
    <w:rPr>
      <w:sz w:val="16"/>
      <w:szCs w:val="16"/>
    </w:rPr>
  </w:style>
  <w:style w:type="paragraph" w:styleId="CommentText">
    <w:name w:val="annotation text"/>
    <w:basedOn w:val="Normal"/>
    <w:link w:val="CommentTextChar"/>
    <w:semiHidden/>
    <w:unhideWhenUsed/>
    <w:rsid w:val="00D82DA7"/>
    <w:pPr>
      <w:spacing w:line="240" w:lineRule="auto"/>
    </w:pPr>
    <w:rPr>
      <w:sz w:val="20"/>
      <w:szCs w:val="20"/>
    </w:rPr>
  </w:style>
  <w:style w:type="character" w:customStyle="1" w:styleId="CommentTextChar">
    <w:name w:val="Comment Text Char"/>
    <w:basedOn w:val="DefaultParagraphFont"/>
    <w:link w:val="CommentText"/>
    <w:semiHidden/>
    <w:rsid w:val="00D82DA7"/>
    <w:rPr>
      <w:rFonts w:eastAsiaTheme="minorHAnsi"/>
      <w:lang w:val="uk-UA" w:eastAsia="en-US"/>
    </w:rPr>
  </w:style>
  <w:style w:type="paragraph" w:styleId="CommentSubject">
    <w:name w:val="annotation subject"/>
    <w:basedOn w:val="CommentText"/>
    <w:next w:val="CommentText"/>
    <w:link w:val="CommentSubjectChar"/>
    <w:semiHidden/>
    <w:unhideWhenUsed/>
    <w:rsid w:val="00D82DA7"/>
    <w:rPr>
      <w:b/>
      <w:bCs/>
    </w:rPr>
  </w:style>
  <w:style w:type="character" w:customStyle="1" w:styleId="CommentSubjectChar">
    <w:name w:val="Comment Subject Char"/>
    <w:basedOn w:val="CommentTextChar"/>
    <w:link w:val="CommentSubject"/>
    <w:semiHidden/>
    <w:rsid w:val="00D82DA7"/>
    <w:rPr>
      <w:rFonts w:eastAsiaTheme="minorHAnsi"/>
      <w:b/>
      <w:bCs/>
      <w:lang w:val="uk-UA" w:eastAsia="en-US"/>
    </w:rPr>
  </w:style>
  <w:style w:type="paragraph" w:styleId="Revision">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TableNormal"/>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semiHidden/>
    <w:unhideWhenUsed/>
    <w:rsid w:val="004E0EDF"/>
    <w:pPr>
      <w:spacing w:line="240" w:lineRule="auto"/>
    </w:pPr>
    <w:rPr>
      <w:sz w:val="20"/>
      <w:szCs w:val="20"/>
    </w:rPr>
  </w:style>
  <w:style w:type="character" w:customStyle="1" w:styleId="FootnoteTextChar">
    <w:name w:val="Footnote Text Char"/>
    <w:basedOn w:val="DefaultParagraphFont"/>
    <w:link w:val="FootnoteText"/>
    <w:semiHidden/>
    <w:rsid w:val="004E0EDF"/>
    <w:rPr>
      <w:rFonts w:eastAsiaTheme="minorHAnsi"/>
      <w:lang w:val="uk-UA" w:eastAsia="en-US"/>
    </w:rPr>
  </w:style>
  <w:style w:type="character" w:styleId="FootnoteReference">
    <w:name w:val="footnote reference"/>
    <w:basedOn w:val="DefaultParagraphFont"/>
    <w:semiHidden/>
    <w:unhideWhenUsed/>
    <w:rsid w:val="004E0EDF"/>
    <w:rPr>
      <w:vertAlign w:val="superscript"/>
    </w:rPr>
  </w:style>
  <w:style w:type="character" w:customStyle="1" w:styleId="Heading2Char">
    <w:name w:val="Heading 2 Char"/>
    <w:basedOn w:val="DefaultParagraphFont"/>
    <w:link w:val="Heading2"/>
    <w:rsid w:val="00CE1BD6"/>
    <w:rPr>
      <w:rFonts w:ascii="Arial" w:hAnsi="Arial"/>
      <w:b/>
      <w:bCs/>
      <w:i/>
      <w:iCs/>
      <w:sz w:val="28"/>
      <w:szCs w:val="28"/>
      <w:lang w:val="x-none"/>
    </w:rPr>
  </w:style>
  <w:style w:type="character" w:customStyle="1" w:styleId="Heading8Char">
    <w:name w:val="Heading 8 Char"/>
    <w:basedOn w:val="DefaultParagraphFont"/>
    <w:link w:val="Heading8"/>
    <w:semiHidden/>
    <w:rsid w:val="008309D9"/>
    <w:rPr>
      <w:rFonts w:asciiTheme="majorHAnsi" w:eastAsiaTheme="majorEastAsia" w:hAnsiTheme="majorHAnsi" w:cstheme="majorBidi"/>
      <w:color w:val="272727" w:themeColor="text1" w:themeTint="D8"/>
      <w:sz w:val="21"/>
      <w:szCs w:val="21"/>
      <w:lang w:val="uk-UA" w:eastAsia="en-US"/>
    </w:rPr>
  </w:style>
  <w:style w:type="paragraph" w:styleId="Footer">
    <w:name w:val="footer"/>
    <w:basedOn w:val="Normal"/>
    <w:link w:val="FooterChar"/>
    <w:rsid w:val="001A500E"/>
    <w:pPr>
      <w:tabs>
        <w:tab w:val="center" w:pos="4677"/>
        <w:tab w:val="right" w:pos="9355"/>
      </w:tabs>
      <w:spacing w:line="240" w:lineRule="auto"/>
    </w:pPr>
    <w:rPr>
      <w:rFonts w:eastAsia="Times New Roman"/>
      <w:sz w:val="24"/>
      <w:szCs w:val="24"/>
      <w:lang w:eastAsia="ru-RU"/>
    </w:rPr>
  </w:style>
  <w:style w:type="character" w:customStyle="1" w:styleId="FooterChar">
    <w:name w:val="Footer Char"/>
    <w:basedOn w:val="DefaultParagraphFont"/>
    <w:link w:val="Footer"/>
    <w:rsid w:val="001A500E"/>
    <w:rPr>
      <w:sz w:val="24"/>
      <w:szCs w:val="24"/>
      <w:lang w:val="uk-UA"/>
    </w:rPr>
  </w:style>
  <w:style w:type="paragraph" w:styleId="List2">
    <w:name w:val="List 2"/>
    <w:basedOn w:val="Normal"/>
    <w:unhideWhenUsed/>
    <w:rsid w:val="00827A40"/>
    <w:pPr>
      <w:spacing w:line="240" w:lineRule="auto"/>
      <w:ind w:left="566" w:hanging="283"/>
    </w:pPr>
    <w:rPr>
      <w:rFonts w:eastAsia="Times New Roman"/>
      <w:sz w:val="24"/>
      <w:szCs w:val="24"/>
      <w:lang w:val="ru-RU" w:eastAsia="ru-RU"/>
    </w:rPr>
  </w:style>
  <w:style w:type="character" w:customStyle="1" w:styleId="Heading3Char">
    <w:name w:val="Heading 3 Char"/>
    <w:basedOn w:val="DefaultParagraphFont"/>
    <w:link w:val="Heading3"/>
    <w:rsid w:val="00E350A9"/>
    <w:rPr>
      <w:rFonts w:asciiTheme="majorHAnsi" w:eastAsiaTheme="majorEastAsia" w:hAnsiTheme="majorHAnsi" w:cstheme="majorBidi"/>
      <w:color w:val="243F60" w:themeColor="accent1" w:themeShade="7F"/>
      <w:sz w:val="24"/>
      <w:szCs w:val="24"/>
      <w:lang w:val="uk-UA" w:eastAsia="en-US"/>
    </w:rPr>
  </w:style>
  <w:style w:type="table" w:customStyle="1" w:styleId="TableNormal1">
    <w:name w:val="Table Normal1"/>
    <w:uiPriority w:val="2"/>
    <w:semiHidden/>
    <w:unhideWhenUsed/>
    <w:qFormat/>
    <w:rsid w:val="005160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60CB"/>
    <w:pPr>
      <w:widowControl w:val="0"/>
      <w:autoSpaceDE w:val="0"/>
      <w:autoSpaceDN w:val="0"/>
      <w:spacing w:line="240" w:lineRule="auto"/>
      <w:ind w:left="107"/>
    </w:pPr>
    <w:rPr>
      <w:rFonts w:eastAsia="Times New Roman"/>
      <w:sz w:val="22"/>
      <w:szCs w:val="22"/>
    </w:rPr>
  </w:style>
  <w:style w:type="paragraph" w:customStyle="1" w:styleId="Default">
    <w:name w:val="Default"/>
    <w:rsid w:val="005160CB"/>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36"/>
    <w:pPr>
      <w:spacing w:line="276" w:lineRule="auto"/>
    </w:pPr>
    <w:rPr>
      <w:rFonts w:eastAsiaTheme="minorHAnsi"/>
      <w:sz w:val="28"/>
      <w:szCs w:val="28"/>
      <w:lang w:val="uk-UA" w:eastAsia="en-US"/>
    </w:rPr>
  </w:style>
  <w:style w:type="paragraph" w:styleId="Heading1">
    <w:name w:val="heading 1"/>
    <w:basedOn w:val="ListParagraph"/>
    <w:next w:val="Normal"/>
    <w:link w:val="Heading1Char"/>
    <w:qFormat/>
    <w:rsid w:val="004A6336"/>
    <w:pPr>
      <w:keepNext/>
      <w:numPr>
        <w:numId w:val="1"/>
      </w:numPr>
      <w:tabs>
        <w:tab w:val="left" w:pos="284"/>
      </w:tabs>
      <w:spacing w:before="120" w:after="120" w:line="216" w:lineRule="auto"/>
      <w:contextualSpacing w:val="0"/>
      <w:outlineLvl w:val="0"/>
    </w:pPr>
    <w:rPr>
      <w:rFonts w:asciiTheme="minorHAnsi" w:hAnsiTheme="minorHAnsi"/>
      <w:b/>
      <w:color w:val="002060"/>
      <w:sz w:val="24"/>
      <w:szCs w:val="24"/>
    </w:rPr>
  </w:style>
  <w:style w:type="paragraph" w:styleId="Heading2">
    <w:name w:val="heading 2"/>
    <w:basedOn w:val="Normal"/>
    <w:next w:val="Normal"/>
    <w:link w:val="Heading2Char"/>
    <w:qFormat/>
    <w:rsid w:val="00CE1BD6"/>
    <w:pPr>
      <w:keepNext/>
      <w:spacing w:before="240" w:after="60" w:line="240" w:lineRule="auto"/>
      <w:outlineLvl w:val="1"/>
    </w:pPr>
    <w:rPr>
      <w:rFonts w:ascii="Arial" w:eastAsia="Times New Roman" w:hAnsi="Arial"/>
      <w:b/>
      <w:bCs/>
      <w:i/>
      <w:iCs/>
      <w:lang w:val="x-none" w:eastAsia="ru-RU"/>
    </w:rPr>
  </w:style>
  <w:style w:type="paragraph" w:styleId="Heading3">
    <w:name w:val="heading 3"/>
    <w:basedOn w:val="Normal"/>
    <w:next w:val="Normal"/>
    <w:link w:val="Heading3Char"/>
    <w:unhideWhenUsed/>
    <w:qFormat/>
    <w:rsid w:val="00E350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semiHidden/>
    <w:unhideWhenUsed/>
    <w:qFormat/>
    <w:rsid w:val="008309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336"/>
    <w:rPr>
      <w:rFonts w:asciiTheme="minorHAnsi" w:eastAsiaTheme="minorHAnsi" w:hAnsiTheme="minorHAnsi"/>
      <w:b/>
      <w:color w:val="002060"/>
      <w:sz w:val="24"/>
      <w:szCs w:val="24"/>
      <w:lang w:val="uk-UA" w:eastAsia="en-US"/>
    </w:rPr>
  </w:style>
  <w:style w:type="table" w:styleId="TableGrid">
    <w:name w:val="Table Grid"/>
    <w:basedOn w:val="TableNormal"/>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336"/>
    <w:pPr>
      <w:ind w:left="720"/>
      <w:contextualSpacing/>
    </w:pPr>
  </w:style>
  <w:style w:type="character" w:styleId="Hyperlink">
    <w:name w:val="Hyperlink"/>
    <w:basedOn w:val="DefaultParagraphFont"/>
    <w:rsid w:val="004A6336"/>
    <w:rPr>
      <w:color w:val="0000FF" w:themeColor="hyperlink"/>
      <w:u w:val="single"/>
    </w:rPr>
  </w:style>
  <w:style w:type="character" w:customStyle="1" w:styleId="1">
    <w:name w:val="Основной шрифт абзаца1"/>
    <w:rsid w:val="004A6336"/>
  </w:style>
  <w:style w:type="paragraph" w:styleId="BalloonText">
    <w:name w:val="Balloon Text"/>
    <w:basedOn w:val="Normal"/>
    <w:link w:val="BalloonTextChar"/>
    <w:rsid w:val="004A633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A6336"/>
    <w:rPr>
      <w:rFonts w:ascii="Tahoma" w:eastAsiaTheme="minorHAnsi" w:hAnsi="Tahoma" w:cs="Tahoma"/>
      <w:sz w:val="16"/>
      <w:szCs w:val="16"/>
      <w:lang w:val="uk-UA" w:eastAsia="en-US"/>
    </w:rPr>
  </w:style>
  <w:style w:type="character" w:styleId="CommentReference">
    <w:name w:val="annotation reference"/>
    <w:basedOn w:val="DefaultParagraphFont"/>
    <w:semiHidden/>
    <w:unhideWhenUsed/>
    <w:rsid w:val="00D82DA7"/>
    <w:rPr>
      <w:sz w:val="16"/>
      <w:szCs w:val="16"/>
    </w:rPr>
  </w:style>
  <w:style w:type="paragraph" w:styleId="CommentText">
    <w:name w:val="annotation text"/>
    <w:basedOn w:val="Normal"/>
    <w:link w:val="CommentTextChar"/>
    <w:semiHidden/>
    <w:unhideWhenUsed/>
    <w:rsid w:val="00D82DA7"/>
    <w:pPr>
      <w:spacing w:line="240" w:lineRule="auto"/>
    </w:pPr>
    <w:rPr>
      <w:sz w:val="20"/>
      <w:szCs w:val="20"/>
    </w:rPr>
  </w:style>
  <w:style w:type="character" w:customStyle="1" w:styleId="CommentTextChar">
    <w:name w:val="Comment Text Char"/>
    <w:basedOn w:val="DefaultParagraphFont"/>
    <w:link w:val="CommentText"/>
    <w:semiHidden/>
    <w:rsid w:val="00D82DA7"/>
    <w:rPr>
      <w:rFonts w:eastAsiaTheme="minorHAnsi"/>
      <w:lang w:val="uk-UA" w:eastAsia="en-US"/>
    </w:rPr>
  </w:style>
  <w:style w:type="paragraph" w:styleId="CommentSubject">
    <w:name w:val="annotation subject"/>
    <w:basedOn w:val="CommentText"/>
    <w:next w:val="CommentText"/>
    <w:link w:val="CommentSubjectChar"/>
    <w:semiHidden/>
    <w:unhideWhenUsed/>
    <w:rsid w:val="00D82DA7"/>
    <w:rPr>
      <w:b/>
      <w:bCs/>
    </w:rPr>
  </w:style>
  <w:style w:type="character" w:customStyle="1" w:styleId="CommentSubjectChar">
    <w:name w:val="Comment Subject Char"/>
    <w:basedOn w:val="CommentTextChar"/>
    <w:link w:val="CommentSubject"/>
    <w:semiHidden/>
    <w:rsid w:val="00D82DA7"/>
    <w:rPr>
      <w:rFonts w:eastAsiaTheme="minorHAnsi"/>
      <w:b/>
      <w:bCs/>
      <w:lang w:val="uk-UA" w:eastAsia="en-US"/>
    </w:rPr>
  </w:style>
  <w:style w:type="paragraph" w:styleId="Revision">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TableNormal"/>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semiHidden/>
    <w:unhideWhenUsed/>
    <w:rsid w:val="004E0EDF"/>
    <w:pPr>
      <w:spacing w:line="240" w:lineRule="auto"/>
    </w:pPr>
    <w:rPr>
      <w:sz w:val="20"/>
      <w:szCs w:val="20"/>
    </w:rPr>
  </w:style>
  <w:style w:type="character" w:customStyle="1" w:styleId="FootnoteTextChar">
    <w:name w:val="Footnote Text Char"/>
    <w:basedOn w:val="DefaultParagraphFont"/>
    <w:link w:val="FootnoteText"/>
    <w:semiHidden/>
    <w:rsid w:val="004E0EDF"/>
    <w:rPr>
      <w:rFonts w:eastAsiaTheme="minorHAnsi"/>
      <w:lang w:val="uk-UA" w:eastAsia="en-US"/>
    </w:rPr>
  </w:style>
  <w:style w:type="character" w:styleId="FootnoteReference">
    <w:name w:val="footnote reference"/>
    <w:basedOn w:val="DefaultParagraphFont"/>
    <w:semiHidden/>
    <w:unhideWhenUsed/>
    <w:rsid w:val="004E0EDF"/>
    <w:rPr>
      <w:vertAlign w:val="superscript"/>
    </w:rPr>
  </w:style>
  <w:style w:type="character" w:customStyle="1" w:styleId="Heading2Char">
    <w:name w:val="Heading 2 Char"/>
    <w:basedOn w:val="DefaultParagraphFont"/>
    <w:link w:val="Heading2"/>
    <w:rsid w:val="00CE1BD6"/>
    <w:rPr>
      <w:rFonts w:ascii="Arial" w:hAnsi="Arial"/>
      <w:b/>
      <w:bCs/>
      <w:i/>
      <w:iCs/>
      <w:sz w:val="28"/>
      <w:szCs w:val="28"/>
      <w:lang w:val="x-none"/>
    </w:rPr>
  </w:style>
  <w:style w:type="character" w:customStyle="1" w:styleId="Heading8Char">
    <w:name w:val="Heading 8 Char"/>
    <w:basedOn w:val="DefaultParagraphFont"/>
    <w:link w:val="Heading8"/>
    <w:semiHidden/>
    <w:rsid w:val="008309D9"/>
    <w:rPr>
      <w:rFonts w:asciiTheme="majorHAnsi" w:eastAsiaTheme="majorEastAsia" w:hAnsiTheme="majorHAnsi" w:cstheme="majorBidi"/>
      <w:color w:val="272727" w:themeColor="text1" w:themeTint="D8"/>
      <w:sz w:val="21"/>
      <w:szCs w:val="21"/>
      <w:lang w:val="uk-UA" w:eastAsia="en-US"/>
    </w:rPr>
  </w:style>
  <w:style w:type="paragraph" w:styleId="Footer">
    <w:name w:val="footer"/>
    <w:basedOn w:val="Normal"/>
    <w:link w:val="FooterChar"/>
    <w:rsid w:val="001A500E"/>
    <w:pPr>
      <w:tabs>
        <w:tab w:val="center" w:pos="4677"/>
        <w:tab w:val="right" w:pos="9355"/>
      </w:tabs>
      <w:spacing w:line="240" w:lineRule="auto"/>
    </w:pPr>
    <w:rPr>
      <w:rFonts w:eastAsia="Times New Roman"/>
      <w:sz w:val="24"/>
      <w:szCs w:val="24"/>
      <w:lang w:eastAsia="ru-RU"/>
    </w:rPr>
  </w:style>
  <w:style w:type="character" w:customStyle="1" w:styleId="FooterChar">
    <w:name w:val="Footer Char"/>
    <w:basedOn w:val="DefaultParagraphFont"/>
    <w:link w:val="Footer"/>
    <w:rsid w:val="001A500E"/>
    <w:rPr>
      <w:sz w:val="24"/>
      <w:szCs w:val="24"/>
      <w:lang w:val="uk-UA"/>
    </w:rPr>
  </w:style>
  <w:style w:type="paragraph" w:styleId="List2">
    <w:name w:val="List 2"/>
    <w:basedOn w:val="Normal"/>
    <w:unhideWhenUsed/>
    <w:rsid w:val="00827A40"/>
    <w:pPr>
      <w:spacing w:line="240" w:lineRule="auto"/>
      <w:ind w:left="566" w:hanging="283"/>
    </w:pPr>
    <w:rPr>
      <w:rFonts w:eastAsia="Times New Roman"/>
      <w:sz w:val="24"/>
      <w:szCs w:val="24"/>
      <w:lang w:val="ru-RU" w:eastAsia="ru-RU"/>
    </w:rPr>
  </w:style>
  <w:style w:type="character" w:customStyle="1" w:styleId="Heading3Char">
    <w:name w:val="Heading 3 Char"/>
    <w:basedOn w:val="DefaultParagraphFont"/>
    <w:link w:val="Heading3"/>
    <w:rsid w:val="00E350A9"/>
    <w:rPr>
      <w:rFonts w:asciiTheme="majorHAnsi" w:eastAsiaTheme="majorEastAsia" w:hAnsiTheme="majorHAnsi" w:cstheme="majorBidi"/>
      <w:color w:val="243F60" w:themeColor="accent1" w:themeShade="7F"/>
      <w:sz w:val="24"/>
      <w:szCs w:val="24"/>
      <w:lang w:val="uk-UA" w:eastAsia="en-US"/>
    </w:rPr>
  </w:style>
  <w:style w:type="table" w:customStyle="1" w:styleId="TableNormal1">
    <w:name w:val="Table Normal1"/>
    <w:uiPriority w:val="2"/>
    <w:semiHidden/>
    <w:unhideWhenUsed/>
    <w:qFormat/>
    <w:rsid w:val="005160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60CB"/>
    <w:pPr>
      <w:widowControl w:val="0"/>
      <w:autoSpaceDE w:val="0"/>
      <w:autoSpaceDN w:val="0"/>
      <w:spacing w:line="240" w:lineRule="auto"/>
      <w:ind w:left="107"/>
    </w:pPr>
    <w:rPr>
      <w:rFonts w:eastAsia="Times New Roman"/>
      <w:sz w:val="22"/>
      <w:szCs w:val="22"/>
    </w:rPr>
  </w:style>
  <w:style w:type="paragraph" w:customStyle="1" w:styleId="Default">
    <w:name w:val="Default"/>
    <w:rsid w:val="005160CB"/>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2.wmf"/><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https://kpi.ua/code" TargetMode="External"/><Relationship Id="rId5" Type="http://schemas.openxmlformats.org/officeDocument/2006/relationships/numbering" Target="numbering.xml"/><Relationship Id="rId15" Type="http://schemas.openxmlformats.org/officeDocument/2006/relationships/hyperlink" Target="https://classroom.google.com/c/Nzk5Nzg0MzU2MDE4" TargetMode="Externa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yperlink" Target="https://kpi.ua/code" TargetMode="Externa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hedule.kpi.ua/"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D43B7633E08C04F9C8DA9538A0E394B" ma:contentTypeVersion="4" ma:contentTypeDescription="Створення нового документа." ma:contentTypeScope="" ma:versionID="f1fcc6b39b6ff6bb68bb579e89a68056">
  <xsd:schema xmlns:xsd="http://www.w3.org/2001/XMLSchema" xmlns:xs="http://www.w3.org/2001/XMLSchema" xmlns:p="http://schemas.microsoft.com/office/2006/metadata/properties" xmlns:ns3="f9512bbf-4d64-46a6-ba91-565f04fc291b" targetNamespace="http://schemas.microsoft.com/office/2006/metadata/properties" ma:root="true" ma:fieldsID="4fc7034385da9438d163bf9a8bf8da26" ns3:_="">
    <xsd:import namespace="f9512bbf-4d64-46a6-ba91-565f04fc29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bbf-4d64-46a6-ba91-565f04fc2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8234-7D05-4555-B5D8-E36665655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D4880-1A4C-4FF6-A7F4-D55ACDF28525}">
  <ds:schemaRefs>
    <ds:schemaRef ds:uri="http://schemas.microsoft.com/sharepoint/v3/contenttype/forms"/>
  </ds:schemaRefs>
</ds:datastoreItem>
</file>

<file path=customXml/itemProps3.xml><?xml version="1.0" encoding="utf-8"?>
<ds:datastoreItem xmlns:ds="http://schemas.openxmlformats.org/officeDocument/2006/customXml" ds:itemID="{C25E0E47-B509-4CB0-9FD7-9C7F56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bbf-4d64-46a6-ba91-565f04fc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89D98-2E99-446F-8821-D180CBD4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3742</Words>
  <Characters>21333</Characters>
  <Application>Microsoft Office Word</Application>
  <DocSecurity>0</DocSecurity>
  <Lines>177</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NMV KPI</Company>
  <LinksUpToDate>false</LinksUpToDate>
  <CharactersWithSpaces>25025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Nadya;Тетяна Желяскова</dc:creator>
  <cp:lastModifiedBy>Andrii</cp:lastModifiedBy>
  <cp:revision>13</cp:revision>
  <cp:lastPrinted>2020-09-07T13:50:00Z</cp:lastPrinted>
  <dcterms:created xsi:type="dcterms:W3CDTF">2023-05-24T13:24:00Z</dcterms:created>
  <dcterms:modified xsi:type="dcterms:W3CDTF">2025-09-09T12:05:00Z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0x0101006D43B7633E08C04F9C8DA9538A0E394B</vt:lpwstr>
  </property>
</Properties>
</file>