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309"/>
        <w:gridCol w:w="3227"/>
      </w:tblGrid>
      <w:tr w:rsidR="00AE41A6" w:rsidRPr="008148A3" w14:paraId="0DBFEBE5" w14:textId="77777777" w:rsidTr="00D525C0">
        <w:trPr>
          <w:trHeight w:val="416"/>
        </w:trPr>
        <w:tc>
          <w:tcPr>
            <w:tcW w:w="5670" w:type="dxa"/>
            <w:tcBorders>
              <w:right w:val="single" w:sz="4" w:space="0" w:color="auto"/>
            </w:tcBorders>
          </w:tcPr>
          <w:p w14:paraId="39864D2A" w14:textId="77777777" w:rsidR="00AE41A6" w:rsidRPr="008148A3" w:rsidRDefault="00AE41A6" w:rsidP="00D92509">
            <w:pPr>
              <w:spacing w:line="240" w:lineRule="auto"/>
              <w:ind w:left="-57"/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  <w:r w:rsidRPr="008148A3"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3F5F6791" wp14:editId="1A1BF938">
                  <wp:extent cx="2952000" cy="552683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646E" w14:textId="00FA712A" w:rsidR="00AE41A6" w:rsidRPr="008148A3" w:rsidRDefault="00110C02" w:rsidP="00AE41A6">
            <w:pPr>
              <w:spacing w:line="240" w:lineRule="auto"/>
              <w:ind w:left="-71"/>
              <w:jc w:val="center"/>
              <w:rPr>
                <w:rFonts w:asciiTheme="minorHAnsi" w:hAnsiTheme="min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2D3FF39" wp14:editId="39F2F291">
                  <wp:extent cx="762000" cy="670560"/>
                  <wp:effectExtent l="0" t="0" r="0" b="0"/>
                  <wp:docPr id="3" name="Picture 3" descr="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188" cy="67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14:paraId="704B2463" w14:textId="31E33CDA" w:rsidR="00AE41A6" w:rsidRPr="00455545" w:rsidRDefault="00110C02" w:rsidP="006E65B0">
            <w:pPr>
              <w:spacing w:line="240" w:lineRule="auto"/>
              <w:rPr>
                <w:rFonts w:asciiTheme="minorHAnsi" w:hAnsiTheme="minorHAnsi"/>
                <w:b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70C0"/>
                <w:sz w:val="24"/>
                <w:szCs w:val="24"/>
              </w:rPr>
              <w:t>Кафедра інформаційних технологій в телекомунікаціях</w:t>
            </w:r>
          </w:p>
        </w:tc>
      </w:tr>
      <w:tr w:rsidR="007E3190" w:rsidRPr="008148A3" w14:paraId="37B76EE3" w14:textId="77777777" w:rsidTr="00D525C0">
        <w:trPr>
          <w:trHeight w:val="628"/>
        </w:trPr>
        <w:tc>
          <w:tcPr>
            <w:tcW w:w="10206" w:type="dxa"/>
            <w:gridSpan w:val="3"/>
          </w:tcPr>
          <w:p w14:paraId="538EC4DF" w14:textId="77777777" w:rsidR="00F42387" w:rsidRDefault="00F42387" w:rsidP="00D525C0">
            <w:pPr>
              <w:spacing w:before="120"/>
              <w:jc w:val="center"/>
              <w:rPr>
                <w:rFonts w:asciiTheme="minorHAnsi" w:hAnsiTheme="minorHAnsi"/>
                <w:b/>
                <w:color w:val="002060"/>
                <w:sz w:val="48"/>
                <w:szCs w:val="48"/>
              </w:rPr>
            </w:pPr>
          </w:p>
          <w:p w14:paraId="751B70C6" w14:textId="54FFAB1D" w:rsidR="007E3190" w:rsidRDefault="00110C02" w:rsidP="00D525C0">
            <w:pPr>
              <w:spacing w:before="120"/>
              <w:jc w:val="center"/>
              <w:rPr>
                <w:rFonts w:asciiTheme="minorHAnsi" w:hAnsiTheme="minorHAnsi"/>
                <w:b/>
                <w:color w:val="002060"/>
                <w:sz w:val="48"/>
                <w:szCs w:val="48"/>
              </w:rPr>
            </w:pPr>
            <w:r>
              <w:rPr>
                <w:rFonts w:asciiTheme="minorHAnsi" w:hAnsiTheme="minorHAnsi"/>
                <w:b/>
                <w:color w:val="002060"/>
                <w:sz w:val="48"/>
                <w:szCs w:val="48"/>
              </w:rPr>
              <w:t>Маршрутизація в мережах зв</w:t>
            </w:r>
            <w:r>
              <w:rPr>
                <w:rFonts w:asciiTheme="minorHAnsi" w:hAnsiTheme="minorHAnsi"/>
                <w:b/>
                <w:color w:val="002060"/>
                <w:sz w:val="48"/>
                <w:szCs w:val="48"/>
                <w:lang w:val="en-US"/>
              </w:rPr>
              <w:t>’</w:t>
            </w:r>
            <w:r>
              <w:rPr>
                <w:rFonts w:asciiTheme="minorHAnsi" w:hAnsiTheme="minorHAnsi"/>
                <w:b/>
                <w:color w:val="002060"/>
                <w:sz w:val="48"/>
                <w:szCs w:val="48"/>
              </w:rPr>
              <w:t>язку</w:t>
            </w:r>
          </w:p>
          <w:p w14:paraId="47F80AAD" w14:textId="77777777" w:rsidR="00F42387" w:rsidRDefault="00F42387" w:rsidP="004A6336">
            <w:pPr>
              <w:jc w:val="center"/>
              <w:rPr>
                <w:rFonts w:asciiTheme="minorHAnsi" w:hAnsiTheme="minorHAnsi"/>
                <w:b/>
                <w:color w:val="002060"/>
                <w:sz w:val="36"/>
                <w:szCs w:val="36"/>
              </w:rPr>
            </w:pPr>
          </w:p>
          <w:p w14:paraId="46D36ADD" w14:textId="00FB6901" w:rsidR="007E3190" w:rsidRPr="00C32BA6" w:rsidRDefault="007E3190" w:rsidP="004A6336">
            <w:pPr>
              <w:jc w:val="center"/>
              <w:rPr>
                <w:rFonts w:asciiTheme="minorHAnsi" w:hAnsiTheme="minorHAnsi"/>
                <w:b/>
                <w:color w:val="002060"/>
                <w:sz w:val="36"/>
                <w:szCs w:val="36"/>
              </w:rPr>
            </w:pPr>
            <w:r w:rsidRPr="00C32BA6">
              <w:rPr>
                <w:rFonts w:asciiTheme="minorHAnsi" w:hAnsiTheme="minorHAnsi"/>
                <w:b/>
                <w:color w:val="002060"/>
                <w:sz w:val="36"/>
                <w:szCs w:val="36"/>
              </w:rPr>
              <w:t>Робоча програма навчальної дисципліни</w:t>
            </w:r>
            <w:r w:rsidR="00D82DA7" w:rsidRPr="00C32BA6">
              <w:rPr>
                <w:rFonts w:asciiTheme="minorHAnsi" w:hAnsiTheme="minorHAnsi"/>
                <w:b/>
                <w:color w:val="002060"/>
                <w:sz w:val="36"/>
                <w:szCs w:val="36"/>
              </w:rPr>
              <w:t xml:space="preserve"> (Силабус)</w:t>
            </w:r>
          </w:p>
        </w:tc>
      </w:tr>
    </w:tbl>
    <w:p w14:paraId="2E4C324D" w14:textId="0D46D5E4" w:rsidR="00AA6B23" w:rsidRPr="004472C0" w:rsidRDefault="00AA6B23" w:rsidP="00AA6B23">
      <w:pPr>
        <w:pStyle w:val="Heading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</w:pPr>
      <w:r>
        <w:t>Реквізити</w:t>
      </w:r>
      <w:r w:rsidRPr="00AA6B23">
        <w:t xml:space="preserve"> </w:t>
      </w:r>
      <w:r>
        <w:t>навчальної дисципліни</w:t>
      </w:r>
    </w:p>
    <w:tbl>
      <w:tblPr>
        <w:tblStyle w:val="-211"/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4A6336" w:rsidRPr="005251A5" w14:paraId="6103B179" w14:textId="77777777" w:rsidTr="00D52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AAB0467" w14:textId="77777777" w:rsidR="004A6336" w:rsidRPr="005251A5" w:rsidRDefault="004A6336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Рівень вищої освіти</w:t>
            </w:r>
          </w:p>
        </w:tc>
        <w:tc>
          <w:tcPr>
            <w:tcW w:w="7512" w:type="dxa"/>
          </w:tcPr>
          <w:p w14:paraId="7DD49FCF" w14:textId="5D018184" w:rsidR="004A6336" w:rsidRPr="00255187" w:rsidRDefault="00E51A63" w:rsidP="00F42387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55187">
              <w:rPr>
                <w:rFonts w:asciiTheme="minorHAnsi" w:hAnsiTheme="minorHAnsi"/>
                <w:sz w:val="22"/>
                <w:szCs w:val="22"/>
              </w:rPr>
              <w:t>Перший (бакалаврський)</w:t>
            </w:r>
          </w:p>
        </w:tc>
      </w:tr>
      <w:tr w:rsidR="004A6336" w:rsidRPr="005251A5" w14:paraId="2DC42975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5BC50BD" w14:textId="77777777" w:rsidR="004A6336" w:rsidRPr="005251A5" w:rsidRDefault="004A6336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Галузь знань</w:t>
            </w:r>
          </w:p>
        </w:tc>
        <w:tc>
          <w:tcPr>
            <w:tcW w:w="7512" w:type="dxa"/>
          </w:tcPr>
          <w:p w14:paraId="04723E14" w14:textId="24E4DA9E" w:rsidR="004A6336" w:rsidRPr="00255187" w:rsidRDefault="00845461" w:rsidP="0084546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55187">
              <w:rPr>
                <w:rFonts w:asciiTheme="minorHAnsi" w:hAnsiTheme="minorHAnsi"/>
                <w:sz w:val="22"/>
                <w:szCs w:val="22"/>
              </w:rPr>
              <w:t>17 Електроніка та телекомунікації</w:t>
            </w:r>
          </w:p>
        </w:tc>
      </w:tr>
      <w:tr w:rsidR="004A6336" w:rsidRPr="00C301EF" w14:paraId="1320DDF3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9773D14" w14:textId="77777777" w:rsidR="004A6336" w:rsidRPr="005251A5" w:rsidRDefault="004A6336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Спеціальність</w:t>
            </w:r>
          </w:p>
        </w:tc>
        <w:tc>
          <w:tcPr>
            <w:tcW w:w="7512" w:type="dxa"/>
          </w:tcPr>
          <w:p w14:paraId="4E6EFE5C" w14:textId="4DD20C66" w:rsidR="004A6336" w:rsidRPr="00255187" w:rsidRDefault="00845461" w:rsidP="0084546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55187">
              <w:rPr>
                <w:rFonts w:asciiTheme="minorHAnsi" w:hAnsiTheme="minorHAnsi"/>
                <w:sz w:val="22"/>
                <w:szCs w:val="22"/>
              </w:rPr>
              <w:t>172 Телекомунікації та радіотехніка</w:t>
            </w:r>
          </w:p>
        </w:tc>
      </w:tr>
      <w:tr w:rsidR="004A6336" w:rsidRPr="005251A5" w14:paraId="6043D370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EEF748A" w14:textId="77777777" w:rsidR="004A6336" w:rsidRPr="005251A5" w:rsidRDefault="004A6336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Освітня програма</w:t>
            </w:r>
          </w:p>
        </w:tc>
        <w:tc>
          <w:tcPr>
            <w:tcW w:w="7512" w:type="dxa"/>
          </w:tcPr>
          <w:p w14:paraId="7356B3FD" w14:textId="7220CC02" w:rsidR="004A6336" w:rsidRPr="00255187" w:rsidRDefault="00845461" w:rsidP="00A2464E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55187">
              <w:rPr>
                <w:rFonts w:asciiTheme="minorHAnsi" w:hAnsiTheme="minorHAnsi"/>
                <w:sz w:val="22"/>
                <w:szCs w:val="22"/>
              </w:rPr>
              <w:t>Інформаційно-комунікаційні технології</w:t>
            </w:r>
          </w:p>
        </w:tc>
      </w:tr>
      <w:tr w:rsidR="004A6336" w:rsidRPr="005251A5" w14:paraId="3700F2C3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5136A7F" w14:textId="3CBA8974" w:rsidR="004A6336" w:rsidRPr="005251A5" w:rsidRDefault="00AB05C9" w:rsidP="003D35CF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 xml:space="preserve">Статус </w:t>
            </w:r>
            <w:r w:rsidR="003D35CF">
              <w:rPr>
                <w:rFonts w:asciiTheme="minorHAnsi" w:hAnsiTheme="minorHAnsi"/>
                <w:sz w:val="22"/>
                <w:szCs w:val="22"/>
              </w:rPr>
              <w:t>дисципліни</w:t>
            </w:r>
          </w:p>
        </w:tc>
        <w:tc>
          <w:tcPr>
            <w:tcW w:w="7512" w:type="dxa"/>
          </w:tcPr>
          <w:p w14:paraId="74E958CF" w14:textId="045F716A" w:rsidR="004A6336" w:rsidRPr="00255187" w:rsidRDefault="004A6336" w:rsidP="007244E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55187">
              <w:rPr>
                <w:rFonts w:asciiTheme="minorHAnsi" w:hAnsiTheme="minorHAnsi"/>
                <w:sz w:val="22"/>
                <w:szCs w:val="22"/>
              </w:rPr>
              <w:t>Вибірков</w:t>
            </w:r>
            <w:r w:rsidR="007244E1" w:rsidRPr="00255187">
              <w:rPr>
                <w:rFonts w:asciiTheme="minorHAnsi" w:hAnsiTheme="minorHAnsi"/>
                <w:sz w:val="22"/>
                <w:szCs w:val="22"/>
              </w:rPr>
              <w:t>а</w:t>
            </w:r>
          </w:p>
        </w:tc>
      </w:tr>
      <w:tr w:rsidR="00894491" w:rsidRPr="005251A5" w14:paraId="6D2634B1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130A8F8" w14:textId="77777777" w:rsidR="00894491" w:rsidRPr="005251A5" w:rsidRDefault="00894491" w:rsidP="00E51A63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Форма навчання</w:t>
            </w:r>
          </w:p>
        </w:tc>
        <w:tc>
          <w:tcPr>
            <w:tcW w:w="7512" w:type="dxa"/>
          </w:tcPr>
          <w:p w14:paraId="52CF135A" w14:textId="5567BC85" w:rsidR="00894491" w:rsidRPr="00255187" w:rsidRDefault="00306C33" w:rsidP="0084546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55187">
              <w:rPr>
                <w:rFonts w:asciiTheme="minorHAnsi" w:hAnsiTheme="minorHAnsi"/>
                <w:sz w:val="22"/>
                <w:szCs w:val="22"/>
              </w:rPr>
              <w:t>о</w:t>
            </w:r>
            <w:r w:rsidR="00894491" w:rsidRPr="00255187">
              <w:rPr>
                <w:rFonts w:asciiTheme="minorHAnsi" w:hAnsiTheme="minorHAnsi"/>
                <w:sz w:val="22"/>
                <w:szCs w:val="22"/>
              </w:rPr>
              <w:t>чна(денна)/заочна</w:t>
            </w:r>
          </w:p>
        </w:tc>
      </w:tr>
      <w:tr w:rsidR="007244E1" w:rsidRPr="005251A5" w14:paraId="74284CAA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CACE3A1" w14:textId="77777777" w:rsidR="007244E1" w:rsidRPr="005251A5" w:rsidRDefault="007244E1" w:rsidP="00E51A63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Рік підготовки, семестр</w:t>
            </w:r>
          </w:p>
        </w:tc>
        <w:tc>
          <w:tcPr>
            <w:tcW w:w="7512" w:type="dxa"/>
          </w:tcPr>
          <w:p w14:paraId="2FA5512F" w14:textId="01EBB84F" w:rsidR="007244E1" w:rsidRPr="00255187" w:rsidRDefault="00110C02" w:rsidP="0084546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рік четвертий</w:t>
            </w:r>
            <w:r w:rsidR="007244E1" w:rsidRPr="00255187">
              <w:rPr>
                <w:rFonts w:asciiTheme="minorHAnsi" w:hAnsiTheme="minorHAnsi"/>
                <w:sz w:val="22"/>
                <w:szCs w:val="22"/>
              </w:rPr>
              <w:t>, весняний семестр</w:t>
            </w:r>
          </w:p>
        </w:tc>
      </w:tr>
      <w:tr w:rsidR="004A6336" w:rsidRPr="005251A5" w14:paraId="790193B5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A6DFC88" w14:textId="75F9B318" w:rsidR="004A6336" w:rsidRPr="005251A5" w:rsidRDefault="006F5C29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F5C29">
              <w:rPr>
                <w:rFonts w:asciiTheme="minorHAnsi" w:hAnsiTheme="minorHAnsi"/>
                <w:sz w:val="22"/>
                <w:szCs w:val="22"/>
              </w:rPr>
              <w:t>Обсяг дисципліни</w:t>
            </w:r>
          </w:p>
        </w:tc>
        <w:tc>
          <w:tcPr>
            <w:tcW w:w="7512" w:type="dxa"/>
          </w:tcPr>
          <w:p w14:paraId="287DB125" w14:textId="43565106" w:rsidR="004A6336" w:rsidRPr="00255187" w:rsidRDefault="00845461" w:rsidP="00255187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255187">
              <w:rPr>
                <w:rFonts w:asciiTheme="minorHAnsi" w:hAnsiTheme="minorHAnsi"/>
                <w:sz w:val="22"/>
                <w:szCs w:val="22"/>
                <w:lang w:val="ru-RU"/>
              </w:rPr>
              <w:t>4 кредити ЄКТС</w:t>
            </w:r>
            <w:r w:rsidR="00A41D09">
              <w:rPr>
                <w:rFonts w:asciiTheme="minorHAnsi" w:hAnsiTheme="minorHAnsi"/>
                <w:sz w:val="22"/>
                <w:szCs w:val="22"/>
                <w:lang w:val="ru-RU"/>
              </w:rPr>
              <w:t>, з них лекції 36 годин, практичні заняття 18</w:t>
            </w:r>
            <w:r w:rsidR="00255187" w:rsidRPr="00255187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годин</w:t>
            </w:r>
          </w:p>
        </w:tc>
      </w:tr>
      <w:tr w:rsidR="007244E1" w:rsidRPr="005251A5" w14:paraId="6CE25DA6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EB4E478" w14:textId="77777777" w:rsidR="007244E1" w:rsidRPr="005251A5" w:rsidRDefault="007244E1" w:rsidP="00E51A63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Семестровий контроль/ контрольні заходи</w:t>
            </w:r>
          </w:p>
        </w:tc>
        <w:tc>
          <w:tcPr>
            <w:tcW w:w="7512" w:type="dxa"/>
          </w:tcPr>
          <w:p w14:paraId="1CA56A2F" w14:textId="7142F775" w:rsidR="00255187" w:rsidRPr="00255187" w:rsidRDefault="00255187" w:rsidP="0025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255187">
              <w:rPr>
                <w:rFonts w:ascii="Calibri" w:hAnsi="Calibri"/>
                <w:sz w:val="22"/>
              </w:rPr>
              <w:t>Модульна контрольна робота</w:t>
            </w:r>
          </w:p>
          <w:p w14:paraId="3CADA6BC" w14:textId="02555C86" w:rsidR="007244E1" w:rsidRPr="00255187" w:rsidRDefault="00A41D09" w:rsidP="00E51A63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55187">
              <w:rPr>
                <w:rFonts w:asciiTheme="minorHAnsi" w:hAnsiTheme="minorHAnsi"/>
                <w:sz w:val="22"/>
                <w:szCs w:val="22"/>
              </w:rPr>
              <w:t>З</w:t>
            </w:r>
            <w:r w:rsidR="00E51A63" w:rsidRPr="00255187">
              <w:rPr>
                <w:rFonts w:asciiTheme="minorHAnsi" w:hAnsiTheme="minorHAnsi"/>
                <w:sz w:val="22"/>
                <w:szCs w:val="22"/>
              </w:rPr>
              <w:t>алік</w:t>
            </w:r>
          </w:p>
        </w:tc>
      </w:tr>
      <w:tr w:rsidR="007E3190" w:rsidRPr="005251A5" w14:paraId="416F60FF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2A768B7" w14:textId="77777777" w:rsidR="004A6336" w:rsidRPr="005251A5" w:rsidRDefault="004A6336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Розклад занять</w:t>
            </w:r>
          </w:p>
        </w:tc>
        <w:tc>
          <w:tcPr>
            <w:tcW w:w="7512" w:type="dxa"/>
          </w:tcPr>
          <w:p w14:paraId="3B68E03D" w14:textId="1F304732" w:rsidR="004A6336" w:rsidRPr="00255187" w:rsidRDefault="00255187" w:rsidP="006757B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255187">
              <w:rPr>
                <w:rFonts w:ascii="Calibri" w:hAnsi="Calibri"/>
                <w:sz w:val="22"/>
              </w:rPr>
              <w:t>Згідно з розкладом</w:t>
            </w:r>
          </w:p>
        </w:tc>
      </w:tr>
      <w:tr w:rsidR="004A6336" w:rsidRPr="005251A5" w14:paraId="1CB699B7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8E8F27F" w14:textId="77777777" w:rsidR="004A6336" w:rsidRPr="005251A5" w:rsidRDefault="004A6336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Мова викладання</w:t>
            </w:r>
          </w:p>
        </w:tc>
        <w:tc>
          <w:tcPr>
            <w:tcW w:w="7512" w:type="dxa"/>
          </w:tcPr>
          <w:p w14:paraId="4BABE680" w14:textId="4A12EA38" w:rsidR="004A6336" w:rsidRPr="00255187" w:rsidRDefault="00306C33" w:rsidP="0084546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55187">
              <w:rPr>
                <w:rFonts w:asciiTheme="minorHAnsi" w:hAnsiTheme="minorHAnsi"/>
                <w:sz w:val="22"/>
                <w:szCs w:val="22"/>
              </w:rPr>
              <w:t>Українська</w:t>
            </w:r>
          </w:p>
        </w:tc>
      </w:tr>
      <w:tr w:rsidR="00E945BA" w:rsidRPr="005251A5" w14:paraId="08EBAA36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433B376" w14:textId="432FA3F6" w:rsidR="00E945BA" w:rsidRPr="005251A5" w:rsidRDefault="00E945BA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Інформація про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к</w:t>
            </w:r>
            <w:r w:rsidRPr="005251A5">
              <w:rPr>
                <w:rFonts w:asciiTheme="minorHAnsi" w:hAnsiTheme="minorHAnsi"/>
                <w:sz w:val="22"/>
                <w:szCs w:val="22"/>
              </w:rPr>
              <w:t>ерівник</w:t>
            </w:r>
            <w:r>
              <w:rPr>
                <w:rFonts w:asciiTheme="minorHAnsi" w:hAnsiTheme="minorHAnsi"/>
                <w:sz w:val="22"/>
                <w:szCs w:val="22"/>
              </w:rPr>
              <w:t>а</w:t>
            </w:r>
            <w:r w:rsidRPr="005251A5">
              <w:rPr>
                <w:rFonts w:asciiTheme="minorHAnsi" w:hAnsiTheme="minorHAnsi"/>
                <w:sz w:val="22"/>
                <w:szCs w:val="22"/>
              </w:rPr>
              <w:t xml:space="preserve"> курсу / викладачі</w:t>
            </w:r>
            <w:r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7512" w:type="dxa"/>
          </w:tcPr>
          <w:p w14:paraId="342D9596" w14:textId="4A905788" w:rsidR="00E945BA" w:rsidRPr="00255187" w:rsidRDefault="00E945BA" w:rsidP="00F33C3D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255187">
              <w:rPr>
                <w:rFonts w:asciiTheme="minorHAnsi" w:hAnsiTheme="minorHAnsi"/>
                <w:sz w:val="22"/>
                <w:szCs w:val="22"/>
              </w:rPr>
              <w:t xml:space="preserve">Лектор: </w:t>
            </w:r>
            <w:r>
              <w:rPr>
                <w:rFonts w:asciiTheme="minorHAnsi" w:hAnsiTheme="minorHAnsi"/>
                <w:sz w:val="22"/>
                <w:szCs w:val="22"/>
              </w:rPr>
              <w:t>д</w:t>
            </w:r>
            <w:r w:rsidRPr="00255187">
              <w:rPr>
                <w:rFonts w:asciiTheme="minorHAnsi" w:hAnsiTheme="minorHAnsi"/>
                <w:sz w:val="22"/>
                <w:szCs w:val="22"/>
              </w:rPr>
              <w:t xml:space="preserve">.т.н., доцент, Астраханцев А.А., </w:t>
            </w:r>
            <w:r w:rsidRPr="00255187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063-707-78-63, </w:t>
            </w:r>
            <w:r>
              <w:fldChar w:fldCharType="begin"/>
            </w:r>
            <w:r>
              <w:instrText xml:space="preserve"> HYPERLINK "mailto:andrii.astrakhantsev@nure.ua" </w:instrText>
            </w:r>
            <w:r>
              <w:fldChar w:fldCharType="separate"/>
            </w:r>
            <w:r w:rsidRPr="00255187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lang w:val="en-US"/>
              </w:rPr>
              <w:t>andrii</w:t>
            </w:r>
            <w:r w:rsidRPr="00255187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lang w:val="ru-RU"/>
              </w:rPr>
              <w:t>.</w:t>
            </w:r>
            <w:r w:rsidRPr="00255187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lang w:val="en-US"/>
              </w:rPr>
              <w:t>astrakhantsev</w:t>
            </w:r>
            <w:r w:rsidRPr="00255187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lang w:val="ru-RU"/>
              </w:rPr>
              <w:t>@</w:t>
            </w:r>
            <w:r w:rsidRPr="00255187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lang w:val="en-US"/>
              </w:rPr>
              <w:t>nure</w:t>
            </w:r>
            <w:r w:rsidRPr="00255187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lang w:val="ru-RU"/>
              </w:rPr>
              <w:t>.</w:t>
            </w:r>
            <w:proofErr w:type="spellStart"/>
            <w:r w:rsidRPr="00255187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lang w:val="en-US"/>
              </w:rPr>
              <w:t>ua</w:t>
            </w:r>
            <w:proofErr w:type="spellEnd"/>
            <w:r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lang w:val="en-US"/>
              </w:rPr>
              <w:fldChar w:fldCharType="end"/>
            </w:r>
          </w:p>
          <w:p w14:paraId="5087E867" w14:textId="53D06D2A" w:rsidR="00E945BA" w:rsidRPr="00255187" w:rsidRDefault="00E945BA" w:rsidP="0084546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55187">
              <w:rPr>
                <w:rFonts w:asciiTheme="minorHAnsi" w:hAnsiTheme="minorHAnsi"/>
                <w:sz w:val="22"/>
                <w:szCs w:val="22"/>
              </w:rPr>
              <w:t xml:space="preserve">Практичні / Семінарські: </w:t>
            </w:r>
            <w:r>
              <w:rPr>
                <w:rFonts w:asciiTheme="minorHAnsi" w:hAnsiTheme="minorHAnsi"/>
                <w:sz w:val="22"/>
                <w:szCs w:val="22"/>
              </w:rPr>
              <w:t>д</w:t>
            </w:r>
            <w:r w:rsidRPr="00255187">
              <w:rPr>
                <w:rFonts w:asciiTheme="minorHAnsi" w:hAnsiTheme="minorHAnsi"/>
                <w:sz w:val="22"/>
                <w:szCs w:val="22"/>
              </w:rPr>
              <w:t>.т.н., доцент, Астраханцев А.А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E945BA" w:rsidRPr="005251A5" w14:paraId="27ECF56A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3ED9795" w14:textId="2E295DA7" w:rsidR="00E945BA" w:rsidRPr="005251A5" w:rsidRDefault="00E945BA" w:rsidP="006F5C29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Розміщення курсу</w:t>
            </w:r>
          </w:p>
        </w:tc>
        <w:tc>
          <w:tcPr>
            <w:tcW w:w="7512" w:type="dxa"/>
          </w:tcPr>
          <w:p w14:paraId="5CDD1149" w14:textId="691A41DF" w:rsidR="00E945BA" w:rsidRPr="005251A5" w:rsidRDefault="00E945BA" w:rsidP="006F5C29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88F9975" w14:textId="78917BE2" w:rsidR="004A6336" w:rsidRPr="004472C0" w:rsidRDefault="00AA6B23" w:rsidP="00AA6B23">
      <w:pPr>
        <w:pStyle w:val="Heading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</w:pPr>
      <w:r>
        <w:t>Програма</w:t>
      </w:r>
      <w:r w:rsidRPr="00AA6B23">
        <w:t xml:space="preserve"> </w:t>
      </w:r>
      <w:r>
        <w:t>навчальної дисципліни</w:t>
      </w:r>
    </w:p>
    <w:p w14:paraId="47FEEEF3" w14:textId="2D38F14A" w:rsidR="004A6336" w:rsidRPr="00255187" w:rsidRDefault="004D1575" w:rsidP="00255187">
      <w:pPr>
        <w:pStyle w:val="Heading1"/>
        <w:ind w:left="270" w:hanging="270"/>
        <w:jc w:val="center"/>
        <w:rPr>
          <w:sz w:val="28"/>
          <w:szCs w:val="28"/>
        </w:rPr>
      </w:pPr>
      <w:r w:rsidRPr="00255187">
        <w:rPr>
          <w:sz w:val="28"/>
          <w:szCs w:val="28"/>
        </w:rPr>
        <w:t>Опис</w:t>
      </w:r>
      <w:r w:rsidR="004A6336" w:rsidRPr="00255187">
        <w:rPr>
          <w:sz w:val="28"/>
          <w:szCs w:val="28"/>
        </w:rPr>
        <w:t xml:space="preserve"> </w:t>
      </w:r>
      <w:r w:rsidR="00AA6B23" w:rsidRPr="00255187">
        <w:rPr>
          <w:sz w:val="28"/>
          <w:szCs w:val="28"/>
        </w:rPr>
        <w:t xml:space="preserve">навчальної </w:t>
      </w:r>
      <w:r w:rsidR="004A6336" w:rsidRPr="00255187">
        <w:rPr>
          <w:sz w:val="28"/>
          <w:szCs w:val="28"/>
        </w:rPr>
        <w:t>дисципліни</w:t>
      </w:r>
      <w:r w:rsidR="006F5C29" w:rsidRPr="00255187">
        <w:rPr>
          <w:sz w:val="28"/>
          <w:szCs w:val="28"/>
        </w:rPr>
        <w:t>, її мета, предмет вивчання та результати навчання</w:t>
      </w:r>
    </w:p>
    <w:p w14:paraId="715942E3" w14:textId="5B54F4B6" w:rsidR="001F5376" w:rsidRDefault="001F5376" w:rsidP="001F5376">
      <w:pPr>
        <w:spacing w:line="240" w:lineRule="auto"/>
        <w:ind w:firstLine="450"/>
        <w:jc w:val="both"/>
        <w:rPr>
          <w:sz w:val="24"/>
          <w:szCs w:val="24"/>
        </w:rPr>
      </w:pPr>
      <w:r w:rsidRPr="004C69D9">
        <w:rPr>
          <w:sz w:val="24"/>
          <w:szCs w:val="24"/>
        </w:rPr>
        <w:t xml:space="preserve">Значна увага приділяється вивченню </w:t>
      </w:r>
      <w:r w:rsidR="00F70B7F">
        <w:rPr>
          <w:sz w:val="24"/>
          <w:szCs w:val="24"/>
        </w:rPr>
        <w:t>методів маршрутизації в мережах зв</w:t>
      </w:r>
      <w:r w:rsidR="00F70B7F">
        <w:rPr>
          <w:sz w:val="24"/>
          <w:szCs w:val="24"/>
          <w:lang w:val="en-US"/>
        </w:rPr>
        <w:t>’</w:t>
      </w:r>
      <w:r w:rsidR="00F70B7F">
        <w:rPr>
          <w:sz w:val="24"/>
          <w:szCs w:val="24"/>
        </w:rPr>
        <w:t xml:space="preserve">язку, алгоритмів маршрутизації в </w:t>
      </w:r>
      <w:r w:rsidR="00F70B7F">
        <w:rPr>
          <w:sz w:val="24"/>
          <w:szCs w:val="24"/>
          <w:lang w:val="en-US"/>
        </w:rPr>
        <w:t xml:space="preserve">mesh </w:t>
      </w:r>
      <w:r w:rsidR="00F70B7F">
        <w:rPr>
          <w:sz w:val="24"/>
          <w:szCs w:val="24"/>
        </w:rPr>
        <w:t xml:space="preserve">та </w:t>
      </w:r>
      <w:r w:rsidR="00F70B7F">
        <w:rPr>
          <w:sz w:val="24"/>
          <w:szCs w:val="24"/>
          <w:lang w:val="en-US"/>
        </w:rPr>
        <w:t>ad-hoc</w:t>
      </w:r>
      <w:r w:rsidR="00F70B7F">
        <w:rPr>
          <w:sz w:val="24"/>
          <w:szCs w:val="24"/>
        </w:rPr>
        <w:t xml:space="preserve"> мережах, апаратній структурі маршрутизаторів</w:t>
      </w:r>
      <w:r w:rsidRPr="004C69D9">
        <w:rPr>
          <w:sz w:val="24"/>
          <w:szCs w:val="24"/>
        </w:rPr>
        <w:t xml:space="preserve">. </w:t>
      </w:r>
    </w:p>
    <w:p w14:paraId="465977E4" w14:textId="77777777" w:rsidR="001F5376" w:rsidRDefault="001F5376" w:rsidP="004D1575">
      <w:pPr>
        <w:spacing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tbl>
      <w:tblPr>
        <w:tblStyle w:val="TableNormal1"/>
        <w:tblW w:w="10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7830"/>
      </w:tblGrid>
      <w:tr w:rsidR="001F5376" w:rsidRPr="00096DD3" w14:paraId="0968B958" w14:textId="77777777" w:rsidTr="00096DD3">
        <w:trPr>
          <w:trHeight w:val="620"/>
        </w:trPr>
        <w:tc>
          <w:tcPr>
            <w:tcW w:w="2440" w:type="dxa"/>
          </w:tcPr>
          <w:p w14:paraId="0394A42F" w14:textId="77777777" w:rsidR="001F5376" w:rsidRPr="00096DD3" w:rsidRDefault="001F5376" w:rsidP="00484CD7">
            <w:pPr>
              <w:pStyle w:val="TableParagraph"/>
              <w:spacing w:line="27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096DD3">
              <w:rPr>
                <w:rFonts w:ascii="Times New Roman" w:hAnsi="Times New Roman" w:cs="Times New Roman"/>
                <w:b/>
                <w:sz w:val="24"/>
              </w:rPr>
              <w:t>Цілі</w:t>
            </w:r>
            <w:r w:rsidRPr="00096DD3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096DD3">
              <w:rPr>
                <w:rFonts w:ascii="Times New Roman" w:hAnsi="Times New Roman" w:cs="Times New Roman"/>
                <w:b/>
                <w:spacing w:val="-2"/>
                <w:sz w:val="24"/>
              </w:rPr>
              <w:t>дисципліни</w:t>
            </w:r>
          </w:p>
        </w:tc>
        <w:tc>
          <w:tcPr>
            <w:tcW w:w="7830" w:type="dxa"/>
          </w:tcPr>
          <w:p w14:paraId="786B4DE7" w14:textId="77777777" w:rsidR="001F5376" w:rsidRPr="00096DD3" w:rsidRDefault="001F5376" w:rsidP="00484CD7">
            <w:pPr>
              <w:pStyle w:val="TableParagraph"/>
              <w:spacing w:line="275" w:lineRule="exact"/>
              <w:ind w:left="166" w:right="105"/>
              <w:jc w:val="both"/>
              <w:rPr>
                <w:rFonts w:ascii="Times New Roman" w:hAnsi="Times New Roman" w:cs="Times New Roman"/>
                <w:sz w:val="24"/>
              </w:rPr>
            </w:pPr>
            <w:r w:rsidRPr="00096DD3">
              <w:rPr>
                <w:rFonts w:ascii="Times New Roman" w:hAnsi="Times New Roman" w:cs="Times New Roman"/>
                <w:spacing w:val="-2"/>
                <w:sz w:val="24"/>
              </w:rPr>
              <w:t xml:space="preserve">Метою навчальної дисципліни </w:t>
            </w:r>
            <w:r w:rsidRPr="00096DD3">
              <w:rPr>
                <w:rFonts w:ascii="Times New Roman" w:hAnsi="Times New Roman" w:cs="Times New Roman"/>
                <w:spacing w:val="-5"/>
                <w:sz w:val="24"/>
              </w:rPr>
              <w:t>є:</w:t>
            </w:r>
          </w:p>
          <w:p w14:paraId="479884EA" w14:textId="1DF3A153" w:rsidR="001F5376" w:rsidRPr="00096DD3" w:rsidRDefault="001F5376" w:rsidP="001F5376">
            <w:pPr>
              <w:pStyle w:val="ListParagraph"/>
              <w:numPr>
                <w:ilvl w:val="0"/>
                <w:numId w:val="29"/>
              </w:numPr>
              <w:spacing w:line="240" w:lineRule="auto"/>
              <w:ind w:right="105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6DD3">
              <w:rPr>
                <w:rFonts w:ascii="Times New Roman" w:hAnsi="Times New Roman" w:cs="Times New Roman"/>
                <w:color w:val="000000"/>
                <w:sz w:val="24"/>
              </w:rPr>
              <w:t xml:space="preserve">підготовка фахівця, який має базові компетенції, що засновані на </w:t>
            </w:r>
            <w:r w:rsidRPr="00096DD3">
              <w:rPr>
                <w:rFonts w:ascii="Times New Roman" w:hAnsi="Times New Roman" w:cs="Times New Roman"/>
                <w:sz w:val="24"/>
              </w:rPr>
              <w:t xml:space="preserve">знаннях </w:t>
            </w:r>
            <w:r w:rsidR="00F70B7F">
              <w:rPr>
                <w:rFonts w:ascii="Times New Roman" w:hAnsi="Times New Roman" w:cs="Times New Roman"/>
                <w:sz w:val="24"/>
              </w:rPr>
              <w:t>принципів маршрутизації</w:t>
            </w:r>
            <w:r w:rsidRPr="00096DD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F70B7F">
              <w:rPr>
                <w:rFonts w:ascii="Times New Roman" w:hAnsi="Times New Roman" w:cs="Times New Roman"/>
                <w:sz w:val="24"/>
                <w:szCs w:val="24"/>
              </w:rPr>
              <w:t>і використовую</w:t>
            </w: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ться для </w:t>
            </w:r>
            <w:r w:rsidR="00F70B7F">
              <w:rPr>
                <w:rFonts w:ascii="Times New Roman" w:hAnsi="Times New Roman" w:cs="Times New Roman"/>
                <w:sz w:val="24"/>
                <w:szCs w:val="24"/>
              </w:rPr>
              <w:t>налаштування мереж</w:t>
            </w:r>
            <w:r w:rsidRPr="00096DD3">
              <w:rPr>
                <w:rFonts w:ascii="Times New Roman" w:hAnsi="Times New Roman" w:cs="Times New Roman"/>
                <w:sz w:val="24"/>
              </w:rPr>
              <w:t>;</w:t>
            </w:r>
          </w:p>
          <w:p w14:paraId="412FD15C" w14:textId="77777777" w:rsidR="001F5376" w:rsidRPr="00096DD3" w:rsidRDefault="001F5376" w:rsidP="001F5376">
            <w:pPr>
              <w:pStyle w:val="ListParagraph"/>
              <w:numPr>
                <w:ilvl w:val="0"/>
                <w:numId w:val="29"/>
              </w:numPr>
              <w:spacing w:line="240" w:lineRule="auto"/>
              <w:ind w:right="105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6DD3">
              <w:rPr>
                <w:rFonts w:ascii="Times New Roman" w:hAnsi="Times New Roman" w:cs="Times New Roman"/>
                <w:sz w:val="24"/>
              </w:rPr>
              <w:t>формування та розвиток загальних і професійних компетентностей з впровадження та застосування технологій телекомунікацій і радіотехніки, що сприяють соціальній стійкості та мобільності випускника на ринку праці;</w:t>
            </w:r>
          </w:p>
          <w:p w14:paraId="627F93C8" w14:textId="77777777" w:rsidR="001F5376" w:rsidRPr="00096DD3" w:rsidRDefault="001F5376" w:rsidP="001F5376">
            <w:pPr>
              <w:pStyle w:val="TableParagraph"/>
              <w:numPr>
                <w:ilvl w:val="0"/>
                <w:numId w:val="29"/>
              </w:numPr>
              <w:tabs>
                <w:tab w:val="left" w:pos="364"/>
              </w:tabs>
              <w:ind w:right="105"/>
              <w:jc w:val="both"/>
              <w:rPr>
                <w:rFonts w:ascii="Times New Roman" w:hAnsi="Times New Roman" w:cs="Times New Roman"/>
                <w:sz w:val="24"/>
              </w:rPr>
            </w:pPr>
            <w:r w:rsidRPr="00096DD3">
              <w:rPr>
                <w:rFonts w:ascii="Times New Roman" w:hAnsi="Times New Roman" w:cs="Times New Roman"/>
                <w:sz w:val="24"/>
              </w:rPr>
              <w:t>формування</w:t>
            </w:r>
            <w:r w:rsidRPr="00096D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096DD3">
              <w:rPr>
                <w:rFonts w:ascii="Times New Roman" w:hAnsi="Times New Roman" w:cs="Times New Roman"/>
                <w:sz w:val="24"/>
              </w:rPr>
              <w:t>у</w:t>
            </w:r>
            <w:r w:rsidRPr="00096D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096DD3">
              <w:rPr>
                <w:rFonts w:ascii="Times New Roman" w:hAnsi="Times New Roman" w:cs="Times New Roman"/>
                <w:sz w:val="24"/>
              </w:rPr>
              <w:t>здобувачів</w:t>
            </w:r>
            <w:r w:rsidRPr="00096D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096DD3">
              <w:rPr>
                <w:rFonts w:ascii="Times New Roman" w:hAnsi="Times New Roman" w:cs="Times New Roman"/>
                <w:sz w:val="24"/>
              </w:rPr>
              <w:t>освіти</w:t>
            </w:r>
            <w:r w:rsidRPr="00096D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096DD3">
              <w:rPr>
                <w:rFonts w:ascii="Times New Roman" w:hAnsi="Times New Roman" w:cs="Times New Roman"/>
                <w:sz w:val="24"/>
              </w:rPr>
              <w:t>логічного</w:t>
            </w:r>
            <w:r w:rsidRPr="00096D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096DD3">
              <w:rPr>
                <w:rFonts w:ascii="Times New Roman" w:hAnsi="Times New Roman" w:cs="Times New Roman"/>
                <w:sz w:val="24"/>
              </w:rPr>
              <w:t>мислення, розвиток їх інтелекту та здібностей;</w:t>
            </w:r>
          </w:p>
          <w:p w14:paraId="535545EF" w14:textId="1BC31864" w:rsidR="001F5376" w:rsidRPr="00096DD3" w:rsidRDefault="001F5376" w:rsidP="00F70B7F">
            <w:pPr>
              <w:pStyle w:val="ListParagraph"/>
              <w:numPr>
                <w:ilvl w:val="0"/>
                <w:numId w:val="29"/>
              </w:numPr>
              <w:spacing w:line="240" w:lineRule="auto"/>
              <w:ind w:right="105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знань, вмінь і навичок, необхідних для розуміння </w:t>
            </w:r>
            <w:r w:rsidR="00F70B7F">
              <w:rPr>
                <w:rFonts w:ascii="Times New Roman" w:hAnsi="Times New Roman" w:cs="Times New Roman"/>
                <w:sz w:val="24"/>
                <w:szCs w:val="24"/>
              </w:rPr>
              <w:t>принципів маршрутизації</w:t>
            </w: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 даних в телекомунікаційних системах та мережах.</w:t>
            </w:r>
          </w:p>
        </w:tc>
      </w:tr>
      <w:tr w:rsidR="001F5376" w:rsidRPr="00096DD3" w14:paraId="246BF7BB" w14:textId="77777777" w:rsidTr="00096DD3">
        <w:trPr>
          <w:trHeight w:val="821"/>
        </w:trPr>
        <w:tc>
          <w:tcPr>
            <w:tcW w:w="2440" w:type="dxa"/>
          </w:tcPr>
          <w:p w14:paraId="119B1E71" w14:textId="77777777" w:rsidR="001F5376" w:rsidRPr="00096DD3" w:rsidRDefault="001F5376" w:rsidP="00484CD7">
            <w:pPr>
              <w:pStyle w:val="TableParagraph"/>
              <w:ind w:right="483"/>
              <w:rPr>
                <w:rFonts w:ascii="Times New Roman" w:hAnsi="Times New Roman" w:cs="Times New Roman"/>
                <w:b/>
                <w:sz w:val="24"/>
              </w:rPr>
            </w:pPr>
            <w:r w:rsidRPr="00096DD3">
              <w:rPr>
                <w:rFonts w:ascii="Times New Roman" w:hAnsi="Times New Roman" w:cs="Times New Roman"/>
                <w:b/>
                <w:sz w:val="24"/>
              </w:rPr>
              <w:lastRenderedPageBreak/>
              <w:t>Предмет</w:t>
            </w:r>
            <w:r w:rsidRPr="00096DD3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096DD3">
              <w:rPr>
                <w:rFonts w:ascii="Times New Roman" w:hAnsi="Times New Roman" w:cs="Times New Roman"/>
                <w:b/>
                <w:sz w:val="24"/>
              </w:rPr>
              <w:t xml:space="preserve">навчальної </w:t>
            </w:r>
            <w:r w:rsidRPr="00096DD3">
              <w:rPr>
                <w:rFonts w:ascii="Times New Roman" w:hAnsi="Times New Roman" w:cs="Times New Roman"/>
                <w:b/>
                <w:spacing w:val="-2"/>
                <w:sz w:val="24"/>
              </w:rPr>
              <w:t>дисципліни</w:t>
            </w:r>
          </w:p>
        </w:tc>
        <w:tc>
          <w:tcPr>
            <w:tcW w:w="7830" w:type="dxa"/>
          </w:tcPr>
          <w:p w14:paraId="06EB94BE" w14:textId="77777777" w:rsidR="001F5376" w:rsidRPr="00096DD3" w:rsidRDefault="001F5376" w:rsidP="00484CD7">
            <w:pPr>
              <w:pStyle w:val="TableParagraph"/>
              <w:ind w:right="105"/>
              <w:jc w:val="both"/>
              <w:rPr>
                <w:rFonts w:ascii="Times New Roman" w:hAnsi="Times New Roman" w:cs="Times New Roman"/>
                <w:sz w:val="24"/>
              </w:rPr>
            </w:pPr>
            <w:r w:rsidRPr="00096DD3">
              <w:rPr>
                <w:rFonts w:ascii="Times New Roman" w:hAnsi="Times New Roman" w:cs="Times New Roman"/>
                <w:sz w:val="24"/>
              </w:rPr>
              <w:t xml:space="preserve">Предметом вивчення навчальної дисципліни є: </w:t>
            </w:r>
          </w:p>
          <w:p w14:paraId="5AEBFBE1" w14:textId="63F4793E" w:rsidR="00E14E49" w:rsidRPr="00096DD3" w:rsidRDefault="00E14E49" w:rsidP="00484CD7">
            <w:pPr>
              <w:pStyle w:val="TableParagraph"/>
              <w:ind w:left="0" w:right="105"/>
              <w:jc w:val="both"/>
              <w:rPr>
                <w:rFonts w:ascii="Times New Roman" w:hAnsi="Times New Roman" w:cs="Times New Roman"/>
                <w:sz w:val="24"/>
              </w:rPr>
            </w:pPr>
            <w:r w:rsidRPr="00096DD3"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A41718" w:rsidRPr="00096DD3">
              <w:rPr>
                <w:rFonts w:ascii="Times New Roman" w:hAnsi="Times New Roman" w:cs="Times New Roman"/>
                <w:sz w:val="24"/>
              </w:rPr>
              <w:t>П</w:t>
            </w:r>
            <w:r w:rsidRPr="00096DD3">
              <w:rPr>
                <w:rFonts w:ascii="Times New Roman" w:hAnsi="Times New Roman" w:cs="Times New Roman"/>
                <w:sz w:val="24"/>
              </w:rPr>
              <w:t>рактичн</w:t>
            </w:r>
            <w:r w:rsidR="00A41718" w:rsidRPr="00096DD3">
              <w:rPr>
                <w:rFonts w:ascii="Times New Roman" w:hAnsi="Times New Roman" w:cs="Times New Roman"/>
                <w:sz w:val="24"/>
              </w:rPr>
              <w:t>і</w:t>
            </w:r>
            <w:r w:rsidRPr="00096DD3">
              <w:rPr>
                <w:rFonts w:ascii="Times New Roman" w:hAnsi="Times New Roman" w:cs="Times New Roman"/>
                <w:sz w:val="24"/>
              </w:rPr>
              <w:t xml:space="preserve"> навичк</w:t>
            </w:r>
            <w:r w:rsidR="00A41718" w:rsidRPr="00096DD3">
              <w:rPr>
                <w:rFonts w:ascii="Times New Roman" w:hAnsi="Times New Roman" w:cs="Times New Roman"/>
                <w:sz w:val="24"/>
              </w:rPr>
              <w:t>и</w:t>
            </w:r>
            <w:r w:rsidRPr="00096DD3">
              <w:rPr>
                <w:rFonts w:ascii="Times New Roman" w:hAnsi="Times New Roman" w:cs="Times New Roman"/>
                <w:sz w:val="24"/>
              </w:rPr>
              <w:t xml:space="preserve"> із застосування </w:t>
            </w:r>
            <w:r w:rsidR="00F70B7F">
              <w:rPr>
                <w:rFonts w:ascii="Times New Roman" w:hAnsi="Times New Roman" w:cs="Times New Roman"/>
                <w:sz w:val="24"/>
              </w:rPr>
              <w:t>алгоритмів маршрутизації</w:t>
            </w:r>
            <w:r w:rsidRPr="00096DD3">
              <w:rPr>
                <w:rFonts w:ascii="Times New Roman" w:hAnsi="Times New Roman" w:cs="Times New Roman"/>
                <w:sz w:val="24"/>
              </w:rPr>
              <w:t xml:space="preserve"> інформації в телекомунікаційних системах.</w:t>
            </w:r>
          </w:p>
          <w:p w14:paraId="16B5FFA3" w14:textId="365E10B3" w:rsidR="001F5376" w:rsidRPr="00096DD3" w:rsidRDefault="00E14E49" w:rsidP="00484CD7">
            <w:pPr>
              <w:pStyle w:val="TableParagraph"/>
              <w:ind w:left="0" w:right="105"/>
              <w:jc w:val="both"/>
              <w:rPr>
                <w:rFonts w:ascii="Times New Roman" w:hAnsi="Times New Roman" w:cs="Times New Roman"/>
                <w:sz w:val="24"/>
              </w:rPr>
            </w:pPr>
            <w:r w:rsidRPr="00096DD3">
              <w:rPr>
                <w:rFonts w:ascii="Times New Roman" w:hAnsi="Times New Roman" w:cs="Times New Roman"/>
                <w:sz w:val="24"/>
              </w:rPr>
              <w:t>2</w:t>
            </w:r>
            <w:r w:rsidR="001F5376" w:rsidRPr="00096DD3">
              <w:rPr>
                <w:rFonts w:ascii="Times New Roman" w:hAnsi="Times New Roman" w:cs="Times New Roman"/>
                <w:sz w:val="24"/>
              </w:rPr>
              <w:t xml:space="preserve">. Загальні принципи побудови </w:t>
            </w:r>
            <w:r w:rsidR="00F70B7F">
              <w:rPr>
                <w:rFonts w:ascii="Times New Roman" w:hAnsi="Times New Roman" w:cs="Times New Roman"/>
                <w:sz w:val="24"/>
                <w:szCs w:val="24"/>
              </w:rPr>
              <w:t>сучасних маршрутизаторів</w:t>
            </w: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20265A" w14:textId="1C1966BF" w:rsidR="001F5376" w:rsidRPr="00096DD3" w:rsidRDefault="00E14E49" w:rsidP="00F70B7F">
            <w:pPr>
              <w:ind w:right="105"/>
              <w:jc w:val="both"/>
              <w:rPr>
                <w:rFonts w:ascii="Times New Roman" w:hAnsi="Times New Roman" w:cs="Times New Roman"/>
                <w:sz w:val="24"/>
              </w:rPr>
            </w:pPr>
            <w:r w:rsidRPr="00096DD3">
              <w:rPr>
                <w:rFonts w:ascii="Times New Roman" w:hAnsi="Times New Roman" w:cs="Times New Roman"/>
                <w:sz w:val="24"/>
              </w:rPr>
              <w:t>3</w:t>
            </w:r>
            <w:r w:rsidR="001F5376" w:rsidRPr="00096DD3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096DD3">
              <w:rPr>
                <w:rFonts w:ascii="Times New Roman" w:hAnsi="Times New Roman" w:cs="Times New Roman"/>
                <w:sz w:val="24"/>
              </w:rPr>
              <w:t>О</w:t>
            </w:r>
            <w:r w:rsidR="001F5376" w:rsidRPr="00096DD3">
              <w:rPr>
                <w:rFonts w:ascii="Times New Roman" w:hAnsi="Times New Roman" w:cs="Times New Roman"/>
                <w:sz w:val="24"/>
              </w:rPr>
              <w:t>снов</w:t>
            </w:r>
            <w:r w:rsidRPr="00096DD3">
              <w:rPr>
                <w:rFonts w:ascii="Times New Roman" w:hAnsi="Times New Roman" w:cs="Times New Roman"/>
                <w:sz w:val="24"/>
              </w:rPr>
              <w:t>ні шлях</w:t>
            </w:r>
            <w:r w:rsidR="00A41718" w:rsidRPr="00096DD3">
              <w:rPr>
                <w:rFonts w:ascii="Times New Roman" w:hAnsi="Times New Roman" w:cs="Times New Roman"/>
                <w:sz w:val="24"/>
              </w:rPr>
              <w:t>и</w:t>
            </w:r>
            <w:r w:rsidRPr="00096DD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F5376" w:rsidRPr="00096DD3">
              <w:rPr>
                <w:rFonts w:ascii="Times New Roman" w:hAnsi="Times New Roman" w:cs="Times New Roman"/>
                <w:sz w:val="24"/>
              </w:rPr>
              <w:t xml:space="preserve">забезпечення </w:t>
            </w:r>
            <w:r w:rsidR="00F70B7F">
              <w:rPr>
                <w:rFonts w:ascii="Times New Roman" w:hAnsi="Times New Roman" w:cs="Times New Roman"/>
                <w:sz w:val="24"/>
                <w:szCs w:val="24"/>
              </w:rPr>
              <w:t>збіжності</w:t>
            </w:r>
            <w:r w:rsidR="001F5376"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0B7F">
              <w:rPr>
                <w:rFonts w:ascii="Times New Roman" w:hAnsi="Times New Roman" w:cs="Times New Roman"/>
                <w:sz w:val="24"/>
                <w:szCs w:val="24"/>
              </w:rPr>
              <w:t>стійкості, маштабованості</w:t>
            </w:r>
            <w:r w:rsidR="001F5376"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 телекомунікаційних мереж.</w:t>
            </w:r>
          </w:p>
        </w:tc>
      </w:tr>
      <w:tr w:rsidR="001F5376" w:rsidRPr="00096DD3" w14:paraId="14F783B5" w14:textId="77777777" w:rsidTr="00096DD3">
        <w:trPr>
          <w:trHeight w:val="699"/>
        </w:trPr>
        <w:tc>
          <w:tcPr>
            <w:tcW w:w="2440" w:type="dxa"/>
          </w:tcPr>
          <w:p w14:paraId="5D0B7AC7" w14:textId="77777777" w:rsidR="001F5376" w:rsidRPr="00096DD3" w:rsidRDefault="001F5376" w:rsidP="00484CD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096DD3">
              <w:rPr>
                <w:rFonts w:ascii="Times New Roman" w:hAnsi="Times New Roman" w:cs="Times New Roman"/>
                <w:b/>
                <w:spacing w:val="-2"/>
                <w:sz w:val="24"/>
              </w:rPr>
              <w:t>Компетентності</w:t>
            </w:r>
          </w:p>
          <w:p w14:paraId="38A8A88B" w14:textId="77777777" w:rsidR="001F5376" w:rsidRPr="00096DD3" w:rsidRDefault="001F5376" w:rsidP="00484CD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</w:rPr>
            </w:pPr>
          </w:p>
          <w:p w14:paraId="3956A61C" w14:textId="15968985" w:rsidR="00575C1E" w:rsidRPr="00096DD3" w:rsidRDefault="00575C1E" w:rsidP="00575C1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096DD3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>(ЗК1, ЗК7, ЗК8, ФК1, ФК2, ФК</w:t>
            </w:r>
            <w:r w:rsidR="00F70B7F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>3</w:t>
            </w:r>
            <w:r w:rsidRPr="00096DD3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>)</w:t>
            </w:r>
          </w:p>
          <w:p w14:paraId="1C7206D3" w14:textId="05FF92A0" w:rsidR="00575C1E" w:rsidRPr="00096DD3" w:rsidRDefault="00575C1E" w:rsidP="00484CD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830" w:type="dxa"/>
          </w:tcPr>
          <w:p w14:paraId="480E3480" w14:textId="77777777" w:rsidR="00575C1E" w:rsidRPr="00096DD3" w:rsidRDefault="001F5376" w:rsidP="00484CD7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105"/>
              <w:jc w:val="both"/>
              <w:rPr>
                <w:rFonts w:ascii="Times New Roman" w:hAnsi="Times New Roman" w:cs="Times New Roman"/>
                <w:sz w:val="24"/>
              </w:rPr>
            </w:pPr>
            <w:r w:rsidRPr="00096DD3">
              <w:rPr>
                <w:rFonts w:ascii="Times New Roman" w:hAnsi="Times New Roman" w:cs="Times New Roman"/>
                <w:sz w:val="24"/>
              </w:rPr>
              <w:t xml:space="preserve">Здатність до абстрактного мислення, аналізу та синтезу 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</w:rPr>
              <w:t>(ЗК1)</w:t>
            </w:r>
            <w:r w:rsidRPr="00096DD3">
              <w:rPr>
                <w:rFonts w:ascii="Times New Roman" w:hAnsi="Times New Roman" w:cs="Times New Roman"/>
                <w:sz w:val="24"/>
              </w:rPr>
              <w:t>; Здатність вчитися і оволодівати сучасними знаннями (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</w:rPr>
              <w:t>ЗК7)</w:t>
            </w:r>
            <w:r w:rsidRPr="00096DD3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5D7CA105" w14:textId="16D36D20" w:rsidR="001F5376" w:rsidRPr="00096DD3" w:rsidRDefault="001F5376" w:rsidP="00484CD7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10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Вміння виявляти, ставити та вирішувати проблеми 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(ЗК8);</w:t>
            </w:r>
          </w:p>
          <w:p w14:paraId="368486E3" w14:textId="6400DE1A" w:rsidR="003E16D9" w:rsidRPr="00096DD3" w:rsidRDefault="003E16D9" w:rsidP="00484CD7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10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розуміти сутність і значення інформації в розвитку сучасного інформаційного суспільства 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(ФК1)</w:t>
            </w:r>
            <w:r w:rsidR="00575C1E"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14:paraId="0B7FE38E" w14:textId="10556FDA" w:rsidR="003E16D9" w:rsidRPr="00096DD3" w:rsidRDefault="003E16D9" w:rsidP="00484CD7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вирішувати стандартні завдання професійної діяльності на основі інформаційної культури із  застосуванням інформаційно-комунікаційних технологій і з урахуванням основних вимог інформаційної безпеки 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(ФК2)</w:t>
            </w:r>
            <w:r w:rsidR="00575C1E"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14:paraId="3CC60D42" w14:textId="541429ED" w:rsidR="001F5376" w:rsidRPr="00F70B7F" w:rsidRDefault="00575C1E" w:rsidP="00F70B7F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використовувати базові методи, способи та засоби отримання, передавання, обробки та зберігання інформації 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(ФК3);</w:t>
            </w:r>
          </w:p>
        </w:tc>
      </w:tr>
      <w:tr w:rsidR="001F5376" w:rsidRPr="00096DD3" w14:paraId="7EB11D26" w14:textId="77777777" w:rsidTr="00096DD3">
        <w:trPr>
          <w:trHeight w:val="7014"/>
        </w:trPr>
        <w:tc>
          <w:tcPr>
            <w:tcW w:w="2440" w:type="dxa"/>
          </w:tcPr>
          <w:p w14:paraId="76846B5A" w14:textId="77777777" w:rsidR="001F5376" w:rsidRPr="00096DD3" w:rsidRDefault="001F5376" w:rsidP="00484CD7">
            <w:pPr>
              <w:pStyle w:val="TableParagraph"/>
              <w:ind w:right="265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096DD3">
              <w:rPr>
                <w:rFonts w:ascii="Times New Roman" w:hAnsi="Times New Roman" w:cs="Times New Roman"/>
                <w:b/>
                <w:sz w:val="24"/>
              </w:rPr>
              <w:t>Програмні</w:t>
            </w:r>
            <w:r w:rsidRPr="00096DD3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096DD3">
              <w:rPr>
                <w:rFonts w:ascii="Times New Roman" w:hAnsi="Times New Roman" w:cs="Times New Roman"/>
                <w:b/>
                <w:sz w:val="24"/>
              </w:rPr>
              <w:t xml:space="preserve">результати </w:t>
            </w:r>
            <w:r w:rsidRPr="00096DD3">
              <w:rPr>
                <w:rFonts w:ascii="Times New Roman" w:hAnsi="Times New Roman" w:cs="Times New Roman"/>
                <w:b/>
                <w:spacing w:val="-2"/>
                <w:sz w:val="24"/>
              </w:rPr>
              <w:t>навчання</w:t>
            </w:r>
          </w:p>
          <w:p w14:paraId="5117492A" w14:textId="77777777" w:rsidR="001F5376" w:rsidRPr="00096DD3" w:rsidRDefault="001F5376" w:rsidP="00484CD7">
            <w:pPr>
              <w:pStyle w:val="TableParagraph"/>
              <w:ind w:right="265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14:paraId="055EB8A3" w14:textId="4E32D989" w:rsidR="001F5376" w:rsidRPr="00096DD3" w:rsidRDefault="001F5376" w:rsidP="0027669F">
            <w:pPr>
              <w:pStyle w:val="TableParagraph"/>
              <w:ind w:right="265"/>
              <w:rPr>
                <w:rFonts w:ascii="Times New Roman" w:hAnsi="Times New Roman" w:cs="Times New Roman"/>
                <w:b/>
                <w:sz w:val="24"/>
              </w:rPr>
            </w:pPr>
            <w:r w:rsidRPr="00096DD3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>(ПРН1</w:t>
            </w:r>
            <w:r w:rsidR="0027669F" w:rsidRPr="00096DD3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 xml:space="preserve">, ПРН2, ПРН5, ПРН6, </w:t>
            </w:r>
            <w:r w:rsidRPr="00096DD3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>ПРН</w:t>
            </w:r>
            <w:r w:rsidR="0027669F" w:rsidRPr="00096DD3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>9, ПРН17, ПРН21, ПРН</w:t>
            </w:r>
            <w:r w:rsidRPr="00096DD3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>2</w:t>
            </w:r>
            <w:r w:rsidR="0027669F" w:rsidRPr="00096DD3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>3</w:t>
            </w:r>
            <w:r w:rsidRPr="00096DD3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>)</w:t>
            </w:r>
          </w:p>
        </w:tc>
        <w:tc>
          <w:tcPr>
            <w:tcW w:w="7830" w:type="dxa"/>
          </w:tcPr>
          <w:p w14:paraId="4C051DF6" w14:textId="71D6CC1D" w:rsidR="00171368" w:rsidRPr="00096DD3" w:rsidRDefault="00171368" w:rsidP="00484CD7">
            <w:pPr>
              <w:pStyle w:val="TableParagraph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Аналізувати, аргументувати, приймати рішення при розв’язанні спеціалізованих задач та практичних проблем телекомунікацій та радіотехніки, які характеризуються комплексністю та неповною визначеністю умов 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  <w:t>ПРН 1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);</w:t>
            </w:r>
          </w:p>
          <w:p w14:paraId="15CD24E8" w14:textId="5062EA3E" w:rsidR="00171368" w:rsidRPr="00096DD3" w:rsidRDefault="00171368" w:rsidP="00484CD7">
            <w:pPr>
              <w:pStyle w:val="TableParagraph"/>
              <w:ind w:right="10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результати особистого пошуку та аналізу інформації для розв’язання якісних і кількісних задач подібного характеру в інформаційно-комунікаційних мережах, телекомунікаційних і радіотехнічних системах 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  <w:t>ПРН 2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);</w:t>
            </w:r>
          </w:p>
          <w:p w14:paraId="7DC13798" w14:textId="42141552" w:rsidR="0027669F" w:rsidRPr="00096DD3" w:rsidRDefault="0027669F" w:rsidP="00484CD7">
            <w:pPr>
              <w:pStyle w:val="TableParagraph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Мати навички оцінювання, інтерпретації та синтезу інформації і даних 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  <w:t>ПРН 5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);</w:t>
            </w:r>
          </w:p>
          <w:p w14:paraId="4ECEAA2A" w14:textId="79ADA62E" w:rsidR="00171368" w:rsidRPr="00096DD3" w:rsidRDefault="00171368" w:rsidP="00484CD7">
            <w:pPr>
              <w:pStyle w:val="TableParagraph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Адаптуватись в умовах зміни технологій інформаційно-комунікаційних мереж, телекомунікаційних та радіотехнічних систем 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  <w:t>ПРН 6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);</w:t>
            </w: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DDF9AB" w14:textId="59328E33" w:rsidR="001F5376" w:rsidRPr="00096DD3" w:rsidRDefault="001F5376" w:rsidP="00484CD7">
            <w:pPr>
              <w:pStyle w:val="TableParagraph"/>
              <w:ind w:right="10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Спілкуватись з професійних питань, включаючи усну та письмову комунікацію державною мовою та однією з поширених європейських мов 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  <w:t>ПРН 9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171368" w:rsidRPr="00096DD3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;</w:t>
            </w:r>
          </w:p>
          <w:p w14:paraId="27A0DB88" w14:textId="77777777" w:rsidR="0027669F" w:rsidRPr="00096DD3" w:rsidRDefault="0027669F" w:rsidP="0027669F">
            <w:pPr>
              <w:pStyle w:val="TableParagraph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DD3">
              <w:rPr>
                <w:rFonts w:ascii="Times New Roman" w:hAnsi="Times New Roman" w:cs="Times New Roman"/>
                <w:sz w:val="24"/>
                <w:szCs w:val="24"/>
              </w:rPr>
              <w:t xml:space="preserve">Забезпечувати надійну та якісну роботу інформаційно-комунікаційних мереж, телекомунікаційних та радіотехнічних систем 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  <w:t>ПРН 21</w:t>
            </w:r>
            <w:r w:rsidRPr="00096D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);</w:t>
            </w:r>
          </w:p>
          <w:p w14:paraId="21BA2F31" w14:textId="38E6BF1B" w:rsidR="001F5376" w:rsidRPr="00096DD3" w:rsidRDefault="001F5376" w:rsidP="0027669F">
            <w:pPr>
              <w:pStyle w:val="TableParagraph"/>
              <w:ind w:right="10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3CBFC23" w14:textId="77777777" w:rsidR="001F5376" w:rsidRDefault="001F5376" w:rsidP="0027669F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14:paraId="20201CEA" w14:textId="01DFA987" w:rsidR="004C69D9" w:rsidRPr="00820B07" w:rsidRDefault="004C69D9" w:rsidP="0027669F">
      <w:pPr>
        <w:spacing w:line="240" w:lineRule="auto"/>
        <w:ind w:firstLine="450"/>
        <w:jc w:val="both"/>
        <w:rPr>
          <w:sz w:val="24"/>
          <w:szCs w:val="24"/>
        </w:rPr>
      </w:pPr>
      <w:r w:rsidRPr="004C69D9">
        <w:rPr>
          <w:sz w:val="24"/>
          <w:szCs w:val="24"/>
        </w:rPr>
        <w:t xml:space="preserve">В результаті вивчення курсу студент повинен </w:t>
      </w:r>
      <w:r w:rsidR="00820B07" w:rsidRPr="00820B07">
        <w:rPr>
          <w:sz w:val="24"/>
          <w:szCs w:val="24"/>
        </w:rPr>
        <w:t>ознайом</w:t>
      </w:r>
      <w:r w:rsidR="00820B07">
        <w:rPr>
          <w:sz w:val="24"/>
          <w:szCs w:val="24"/>
        </w:rPr>
        <w:t xml:space="preserve">итись </w:t>
      </w:r>
      <w:r w:rsidR="00820B07" w:rsidRPr="00820B07">
        <w:rPr>
          <w:sz w:val="24"/>
          <w:szCs w:val="24"/>
        </w:rPr>
        <w:t>з принципами, технологіями, протоколами та методами маршрутизації в мережах зв’язку, сформувати та засвоїти базові знання з теорії та практики розв’язання маршрутних задач у мережах зв’язку</w:t>
      </w:r>
      <w:r w:rsidRPr="00820B07">
        <w:rPr>
          <w:sz w:val="24"/>
          <w:szCs w:val="24"/>
        </w:rPr>
        <w:t>.</w:t>
      </w:r>
    </w:p>
    <w:p w14:paraId="54DC9CC7" w14:textId="77777777" w:rsidR="004C69D9" w:rsidRPr="00820B07" w:rsidRDefault="004C69D9" w:rsidP="00F27145">
      <w:pPr>
        <w:spacing w:line="240" w:lineRule="auto"/>
        <w:ind w:firstLine="446"/>
        <w:jc w:val="both"/>
        <w:rPr>
          <w:sz w:val="24"/>
          <w:szCs w:val="24"/>
        </w:rPr>
      </w:pPr>
      <w:r w:rsidRPr="00820B07">
        <w:rPr>
          <w:sz w:val="24"/>
          <w:szCs w:val="24"/>
        </w:rPr>
        <w:t>За результатом вивчання дисципліни студенти повинні:</w:t>
      </w:r>
    </w:p>
    <w:p w14:paraId="329CAC1D" w14:textId="77777777" w:rsidR="004C69D9" w:rsidRPr="00820B07" w:rsidRDefault="004C69D9" w:rsidP="00F27145">
      <w:pPr>
        <w:spacing w:line="240" w:lineRule="auto"/>
        <w:ind w:firstLine="446"/>
        <w:jc w:val="both"/>
        <w:rPr>
          <w:b/>
          <w:sz w:val="24"/>
          <w:szCs w:val="24"/>
        </w:rPr>
      </w:pPr>
      <w:r w:rsidRPr="00820B07">
        <w:rPr>
          <w:b/>
          <w:sz w:val="24"/>
          <w:szCs w:val="24"/>
        </w:rPr>
        <w:t>ЗНАТИ:</w:t>
      </w:r>
    </w:p>
    <w:p w14:paraId="51D8C19D" w14:textId="77777777" w:rsidR="00110C02" w:rsidRPr="00820B07" w:rsidRDefault="00110C02" w:rsidP="00110C02">
      <w:pPr>
        <w:pStyle w:val="BodyText"/>
        <w:numPr>
          <w:ilvl w:val="0"/>
          <w:numId w:val="31"/>
        </w:numPr>
        <w:spacing w:after="0" w:line="271" w:lineRule="auto"/>
        <w:jc w:val="both"/>
        <w:rPr>
          <w:sz w:val="24"/>
          <w:szCs w:val="24"/>
        </w:rPr>
      </w:pPr>
      <w:r w:rsidRPr="00820B07">
        <w:rPr>
          <w:sz w:val="24"/>
          <w:szCs w:val="24"/>
        </w:rPr>
        <w:t>принципи маршрутизації в мережах зв’язку;</w:t>
      </w:r>
    </w:p>
    <w:p w14:paraId="038883CC" w14:textId="77777777" w:rsidR="00110C02" w:rsidRPr="00820B07" w:rsidRDefault="00110C02" w:rsidP="00110C02">
      <w:pPr>
        <w:pStyle w:val="BodyText"/>
        <w:numPr>
          <w:ilvl w:val="0"/>
          <w:numId w:val="31"/>
        </w:numPr>
        <w:spacing w:after="0" w:line="271" w:lineRule="auto"/>
        <w:jc w:val="both"/>
        <w:rPr>
          <w:sz w:val="24"/>
          <w:szCs w:val="24"/>
        </w:rPr>
      </w:pPr>
      <w:r w:rsidRPr="00820B07">
        <w:rPr>
          <w:sz w:val="24"/>
          <w:szCs w:val="24"/>
        </w:rPr>
        <w:t>математичні основи побудови протоколів маршрутизації;</w:t>
      </w:r>
    </w:p>
    <w:p w14:paraId="32D6E8CB" w14:textId="2734E1D5" w:rsidR="00175AED" w:rsidRPr="00820B07" w:rsidRDefault="00110C02" w:rsidP="00110C02">
      <w:pPr>
        <w:pStyle w:val="ListParagraph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820B07">
        <w:rPr>
          <w:sz w:val="24"/>
          <w:szCs w:val="24"/>
        </w:rPr>
        <w:t>сучасні протоколи маршрутизації, що використовуються в мережах зв’язку та перспективи їх подальшого вдосконалення</w:t>
      </w:r>
      <w:r w:rsidR="00007BBB" w:rsidRPr="00820B07">
        <w:rPr>
          <w:sz w:val="24"/>
          <w:szCs w:val="24"/>
        </w:rPr>
        <w:t>.</w:t>
      </w:r>
    </w:p>
    <w:p w14:paraId="6CC12168" w14:textId="77777777" w:rsidR="00110C02" w:rsidRPr="00820B07" w:rsidRDefault="00110C02" w:rsidP="00F27145">
      <w:pPr>
        <w:spacing w:line="240" w:lineRule="auto"/>
        <w:ind w:firstLine="446"/>
        <w:jc w:val="both"/>
        <w:rPr>
          <w:b/>
          <w:sz w:val="24"/>
          <w:szCs w:val="24"/>
        </w:rPr>
      </w:pPr>
    </w:p>
    <w:p w14:paraId="3FC29C62" w14:textId="77777777" w:rsidR="004C69D9" w:rsidRPr="00820B07" w:rsidRDefault="004C69D9" w:rsidP="00F27145">
      <w:pPr>
        <w:spacing w:line="240" w:lineRule="auto"/>
        <w:ind w:firstLine="446"/>
        <w:jc w:val="both"/>
        <w:rPr>
          <w:b/>
          <w:sz w:val="24"/>
          <w:szCs w:val="24"/>
        </w:rPr>
      </w:pPr>
      <w:r w:rsidRPr="00820B07">
        <w:rPr>
          <w:b/>
          <w:sz w:val="24"/>
          <w:szCs w:val="24"/>
        </w:rPr>
        <w:t>ВМІТИ:</w:t>
      </w:r>
    </w:p>
    <w:p w14:paraId="54F30332" w14:textId="54CC1781" w:rsidR="00110C02" w:rsidRPr="00820B07" w:rsidRDefault="00110C02" w:rsidP="00110C02">
      <w:pPr>
        <w:numPr>
          <w:ilvl w:val="0"/>
          <w:numId w:val="32"/>
        </w:numPr>
        <w:spacing w:line="240" w:lineRule="atLeast"/>
        <w:jc w:val="both"/>
        <w:rPr>
          <w:sz w:val="24"/>
          <w:szCs w:val="24"/>
        </w:rPr>
      </w:pPr>
      <w:r w:rsidRPr="00820B07">
        <w:rPr>
          <w:sz w:val="24"/>
          <w:szCs w:val="24"/>
        </w:rPr>
        <w:lastRenderedPageBreak/>
        <w:t>здійснювати обґрунтований вибір протоколу маршрутизації в залежності від розмірності та структури мережі, характеристик вхідних потоків;</w:t>
      </w:r>
    </w:p>
    <w:p w14:paraId="09CE7CCB" w14:textId="4D479B59" w:rsidR="00110C02" w:rsidRPr="00820B07" w:rsidRDefault="00110C02" w:rsidP="00110C02">
      <w:pPr>
        <w:numPr>
          <w:ilvl w:val="0"/>
          <w:numId w:val="32"/>
        </w:numPr>
        <w:spacing w:line="240" w:lineRule="atLeast"/>
        <w:jc w:val="both"/>
        <w:rPr>
          <w:sz w:val="24"/>
          <w:szCs w:val="24"/>
        </w:rPr>
      </w:pPr>
      <w:r w:rsidRPr="00820B07">
        <w:rPr>
          <w:sz w:val="24"/>
          <w:szCs w:val="24"/>
        </w:rPr>
        <w:t>конфі</w:t>
      </w:r>
      <w:r w:rsidR="002E60CB">
        <w:rPr>
          <w:sz w:val="24"/>
          <w:szCs w:val="24"/>
        </w:rPr>
        <w:t xml:space="preserve">гурувати та проводити додаткове налаштування </w:t>
      </w:r>
      <w:r w:rsidRPr="00820B07">
        <w:rPr>
          <w:sz w:val="24"/>
          <w:szCs w:val="24"/>
        </w:rPr>
        <w:t>мережного обладнання як під статичну маршрутизацію, так і під динамічні протоколи маршрутизації;</w:t>
      </w:r>
    </w:p>
    <w:p w14:paraId="3DCA154B" w14:textId="77777777" w:rsidR="002E60CB" w:rsidRDefault="00110C02" w:rsidP="002E60CB">
      <w:pPr>
        <w:numPr>
          <w:ilvl w:val="0"/>
          <w:numId w:val="32"/>
        </w:numPr>
        <w:spacing w:line="240" w:lineRule="atLeast"/>
        <w:jc w:val="both"/>
        <w:rPr>
          <w:sz w:val="24"/>
          <w:szCs w:val="24"/>
        </w:rPr>
      </w:pPr>
      <w:r w:rsidRPr="00820B07">
        <w:rPr>
          <w:sz w:val="24"/>
          <w:szCs w:val="24"/>
        </w:rPr>
        <w:t>розраховувати таблиці маршрутизації;</w:t>
      </w:r>
    </w:p>
    <w:p w14:paraId="3DEB1739" w14:textId="6457ED54" w:rsidR="005D10ED" w:rsidRPr="002E60CB" w:rsidRDefault="002E60CB" w:rsidP="002E60CB">
      <w:pPr>
        <w:numPr>
          <w:ilvl w:val="0"/>
          <w:numId w:val="32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bookmarkStart w:id="0" w:name="_GoBack"/>
      <w:bookmarkEnd w:id="0"/>
      <w:r w:rsidR="00110C02" w:rsidRPr="002E60CB">
        <w:rPr>
          <w:sz w:val="24"/>
          <w:szCs w:val="24"/>
        </w:rPr>
        <w:t>роводити налаштування механізмів балансування навантаження</w:t>
      </w:r>
      <w:r w:rsidR="004C69D9" w:rsidRPr="002E60CB">
        <w:rPr>
          <w:sz w:val="24"/>
          <w:szCs w:val="24"/>
        </w:rPr>
        <w:t>.</w:t>
      </w:r>
    </w:p>
    <w:p w14:paraId="3D96411C" w14:textId="77777777" w:rsidR="004C69D9" w:rsidRDefault="004C69D9" w:rsidP="004C69D9">
      <w:pPr>
        <w:spacing w:after="120" w:line="240" w:lineRule="auto"/>
        <w:ind w:firstLine="450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14:paraId="6DA26C36" w14:textId="0E086BA4" w:rsidR="004A6336" w:rsidRPr="00F27145" w:rsidRDefault="004A6336" w:rsidP="00F27145">
      <w:pPr>
        <w:pStyle w:val="Heading1"/>
        <w:spacing w:line="240" w:lineRule="auto"/>
        <w:jc w:val="center"/>
        <w:rPr>
          <w:sz w:val="28"/>
          <w:szCs w:val="28"/>
        </w:rPr>
      </w:pPr>
      <w:r w:rsidRPr="00F27145">
        <w:rPr>
          <w:sz w:val="28"/>
          <w:szCs w:val="28"/>
        </w:rPr>
        <w:t>Пререквізити та постреквізити дисципліни</w:t>
      </w:r>
    </w:p>
    <w:tbl>
      <w:tblPr>
        <w:tblW w:w="4849" w:type="pct"/>
        <w:jc w:val="center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9"/>
        <w:gridCol w:w="5001"/>
      </w:tblGrid>
      <w:tr w:rsidR="00F27145" w:rsidRPr="00035C55" w14:paraId="132144D0" w14:textId="77777777" w:rsidTr="00096DD3">
        <w:trPr>
          <w:jc w:val="center"/>
        </w:trPr>
        <w:tc>
          <w:tcPr>
            <w:tcW w:w="2529" w:type="pct"/>
            <w:shd w:val="clear" w:color="auto" w:fill="auto"/>
            <w:vAlign w:val="center"/>
          </w:tcPr>
          <w:p w14:paraId="1EFC6AC8" w14:textId="77777777" w:rsidR="00F27145" w:rsidRPr="002A57EB" w:rsidRDefault="00F27145" w:rsidP="00286F31">
            <w:pPr>
              <w:jc w:val="center"/>
              <w:rPr>
                <w:sz w:val="24"/>
                <w:szCs w:val="24"/>
              </w:rPr>
            </w:pPr>
            <w:r w:rsidRPr="002A57EB">
              <w:rPr>
                <w:sz w:val="24"/>
                <w:szCs w:val="24"/>
              </w:rPr>
              <w:t>Перелік дисциплін або знань та умінь,</w:t>
            </w:r>
            <w:r w:rsidRPr="002A57EB">
              <w:rPr>
                <w:sz w:val="24"/>
                <w:szCs w:val="24"/>
              </w:rPr>
              <w:br/>
              <w:t>володіння якими необхідні здобувачу вищої освіти для успішного засвоєння дисципліни</w:t>
            </w:r>
          </w:p>
        </w:tc>
        <w:tc>
          <w:tcPr>
            <w:tcW w:w="2471" w:type="pct"/>
            <w:shd w:val="clear" w:color="auto" w:fill="auto"/>
            <w:vAlign w:val="center"/>
          </w:tcPr>
          <w:p w14:paraId="54992B5C" w14:textId="77777777" w:rsidR="00F27145" w:rsidRPr="002A57EB" w:rsidRDefault="00F27145" w:rsidP="00286F31">
            <w:pPr>
              <w:jc w:val="center"/>
              <w:rPr>
                <w:sz w:val="24"/>
                <w:szCs w:val="24"/>
              </w:rPr>
            </w:pPr>
            <w:r w:rsidRPr="002A57EB">
              <w:rPr>
                <w:sz w:val="24"/>
                <w:szCs w:val="24"/>
              </w:rPr>
              <w:t>Перелік дисциплін,</w:t>
            </w:r>
            <w:r w:rsidRPr="002A57EB">
              <w:rPr>
                <w:sz w:val="24"/>
                <w:szCs w:val="24"/>
              </w:rPr>
              <w:br/>
              <w:t>які базуються на результатах навчання з даної дисципліни</w:t>
            </w:r>
          </w:p>
        </w:tc>
      </w:tr>
      <w:tr w:rsidR="00F27145" w:rsidRPr="00035C55" w14:paraId="791A5FB5" w14:textId="77777777" w:rsidTr="00096DD3">
        <w:trPr>
          <w:trHeight w:val="56"/>
          <w:jc w:val="center"/>
        </w:trPr>
        <w:tc>
          <w:tcPr>
            <w:tcW w:w="2529" w:type="pct"/>
            <w:shd w:val="clear" w:color="auto" w:fill="auto"/>
            <w:vAlign w:val="center"/>
          </w:tcPr>
          <w:p w14:paraId="7E59919C" w14:textId="5C55105F" w:rsidR="00F27145" w:rsidRPr="00842BE4" w:rsidRDefault="00F27145" w:rsidP="00286F31">
            <w:pPr>
              <w:jc w:val="both"/>
              <w:rPr>
                <w:color w:val="000000"/>
                <w:sz w:val="24"/>
                <w:szCs w:val="24"/>
              </w:rPr>
            </w:pPr>
            <w:r w:rsidRPr="00842BE4">
              <w:rPr>
                <w:color w:val="000000"/>
                <w:sz w:val="24"/>
                <w:szCs w:val="24"/>
              </w:rPr>
              <w:t>Дисципліна вивчається базуючись на знаннях таких дисциплін:</w:t>
            </w:r>
          </w:p>
          <w:p w14:paraId="4D341AC3" w14:textId="14313E6B" w:rsidR="00F27145" w:rsidRPr="00842BE4" w:rsidRDefault="00842BE4" w:rsidP="00F27145">
            <w:pPr>
              <w:pStyle w:val="ListParagraph"/>
              <w:numPr>
                <w:ilvl w:val="0"/>
                <w:numId w:val="25"/>
              </w:numPr>
              <w:ind w:left="251" w:hanging="251"/>
              <w:jc w:val="both"/>
              <w:rPr>
                <w:color w:val="000000"/>
                <w:sz w:val="24"/>
                <w:szCs w:val="24"/>
              </w:rPr>
            </w:pPr>
            <w:r w:rsidRPr="00842BE4">
              <w:rPr>
                <w:color w:val="000000"/>
                <w:sz w:val="24"/>
                <w:szCs w:val="24"/>
              </w:rPr>
              <w:t>Основи теорії телекомунікацій</w:t>
            </w:r>
          </w:p>
          <w:p w14:paraId="62F385E0" w14:textId="2723CA0E" w:rsidR="00F27145" w:rsidRPr="00842BE4" w:rsidRDefault="00842BE4" w:rsidP="00F27145">
            <w:pPr>
              <w:pStyle w:val="ListParagraph"/>
              <w:numPr>
                <w:ilvl w:val="0"/>
                <w:numId w:val="25"/>
              </w:numPr>
              <w:ind w:left="251" w:hanging="251"/>
              <w:jc w:val="both"/>
              <w:rPr>
                <w:color w:val="000000"/>
                <w:sz w:val="24"/>
                <w:szCs w:val="24"/>
              </w:rPr>
            </w:pPr>
            <w:r w:rsidRPr="00842BE4">
              <w:rPr>
                <w:sz w:val="24"/>
                <w:szCs w:val="24"/>
              </w:rPr>
              <w:t>спец. розділи математики;</w:t>
            </w:r>
            <w:r w:rsidR="00F27145" w:rsidRPr="00842BE4">
              <w:rPr>
                <w:color w:val="000000"/>
                <w:sz w:val="24"/>
                <w:szCs w:val="24"/>
              </w:rPr>
              <w:t xml:space="preserve">, </w:t>
            </w:r>
          </w:p>
          <w:p w14:paraId="1834CDBF" w14:textId="40344D10" w:rsidR="00F27145" w:rsidRPr="00842BE4" w:rsidRDefault="00F27145" w:rsidP="00842BE4">
            <w:pPr>
              <w:pStyle w:val="ListParagraph"/>
              <w:ind w:left="2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shd w:val="clear" w:color="auto" w:fill="auto"/>
            <w:vAlign w:val="center"/>
          </w:tcPr>
          <w:p w14:paraId="30E5C098" w14:textId="4F1DB52E" w:rsidR="003D6D2A" w:rsidRPr="00842BE4" w:rsidRDefault="00842BE4" w:rsidP="00842BE4">
            <w:pPr>
              <w:numPr>
                <w:ilvl w:val="0"/>
                <w:numId w:val="24"/>
              </w:numPr>
              <w:tabs>
                <w:tab w:val="clear" w:pos="720"/>
                <w:tab w:val="num" w:pos="169"/>
              </w:tabs>
              <w:spacing w:line="240" w:lineRule="auto"/>
              <w:ind w:left="217" w:hanging="217"/>
              <w:jc w:val="both"/>
              <w:rPr>
                <w:sz w:val="24"/>
                <w:szCs w:val="24"/>
              </w:rPr>
            </w:pPr>
            <w:r w:rsidRPr="00842BE4">
              <w:rPr>
                <w:sz w:val="24"/>
                <w:szCs w:val="24"/>
              </w:rPr>
              <w:t>Кредитний модуль готує студентів до вивчення інших вибіркових дисциплін Ф-Каталогу, виконання дипломного проектування.</w:t>
            </w:r>
          </w:p>
        </w:tc>
      </w:tr>
    </w:tbl>
    <w:p w14:paraId="2B20A8E7" w14:textId="77777777" w:rsidR="00F27145" w:rsidRDefault="00F27145" w:rsidP="004C69D9">
      <w:pPr>
        <w:spacing w:after="120" w:line="240" w:lineRule="auto"/>
        <w:ind w:firstLine="360"/>
        <w:jc w:val="both"/>
        <w:rPr>
          <w:sz w:val="24"/>
          <w:szCs w:val="24"/>
        </w:rPr>
      </w:pPr>
    </w:p>
    <w:p w14:paraId="162A7A7A" w14:textId="27DC1C57" w:rsidR="00AA6B23" w:rsidRPr="00842BE4" w:rsidRDefault="00AA6B23" w:rsidP="003D6D2A">
      <w:pPr>
        <w:pStyle w:val="Heading1"/>
        <w:spacing w:line="240" w:lineRule="auto"/>
        <w:jc w:val="center"/>
        <w:rPr>
          <w:sz w:val="28"/>
          <w:szCs w:val="28"/>
        </w:rPr>
      </w:pPr>
      <w:r w:rsidRPr="00842BE4">
        <w:rPr>
          <w:sz w:val="28"/>
          <w:szCs w:val="28"/>
        </w:rPr>
        <w:t>Зміст навчальної дисципліни</w:t>
      </w:r>
    </w:p>
    <w:p w14:paraId="481C4A9E" w14:textId="77777777" w:rsidR="00110C02" w:rsidRPr="00842BE4" w:rsidRDefault="00110C02" w:rsidP="00110C02">
      <w:pPr>
        <w:tabs>
          <w:tab w:val="left" w:pos="284"/>
          <w:tab w:val="left" w:pos="567"/>
        </w:tabs>
        <w:ind w:firstLine="567"/>
        <w:jc w:val="both"/>
        <w:rPr>
          <w:b/>
          <w:sz w:val="24"/>
          <w:szCs w:val="24"/>
        </w:rPr>
      </w:pPr>
      <w:r w:rsidRPr="00842BE4">
        <w:rPr>
          <w:b/>
          <w:sz w:val="24"/>
          <w:szCs w:val="24"/>
        </w:rPr>
        <w:t>Модуль 1.</w:t>
      </w:r>
    </w:p>
    <w:p w14:paraId="00677CF3" w14:textId="77777777" w:rsidR="00110C02" w:rsidRPr="00842BE4" w:rsidRDefault="00110C02" w:rsidP="00110C02">
      <w:pPr>
        <w:tabs>
          <w:tab w:val="left" w:pos="284"/>
          <w:tab w:val="left" w:pos="567"/>
        </w:tabs>
        <w:ind w:firstLine="567"/>
        <w:jc w:val="both"/>
        <w:rPr>
          <w:sz w:val="24"/>
          <w:szCs w:val="24"/>
        </w:rPr>
      </w:pPr>
      <w:r w:rsidRPr="00842BE4">
        <w:rPr>
          <w:b/>
          <w:sz w:val="24"/>
          <w:szCs w:val="24"/>
        </w:rPr>
        <w:t>Змістовий модуль 1. Загальні принципи маршрутизації.</w:t>
      </w:r>
    </w:p>
    <w:p w14:paraId="1D3118D2" w14:textId="77777777" w:rsidR="00110C02" w:rsidRPr="00842BE4" w:rsidRDefault="00110C02" w:rsidP="00110C02">
      <w:pPr>
        <w:ind w:firstLine="567"/>
        <w:jc w:val="both"/>
        <w:rPr>
          <w:b/>
          <w:sz w:val="24"/>
          <w:szCs w:val="24"/>
        </w:rPr>
      </w:pPr>
      <w:r w:rsidRPr="00842BE4">
        <w:rPr>
          <w:b/>
          <w:sz w:val="24"/>
          <w:szCs w:val="24"/>
        </w:rPr>
        <w:t xml:space="preserve">Тема 1. </w:t>
      </w:r>
      <w:r w:rsidRPr="00842BE4">
        <w:rPr>
          <w:b/>
          <w:sz w:val="22"/>
        </w:rPr>
        <w:t>Концептуальні основи маршрутизації</w:t>
      </w:r>
      <w:r w:rsidRPr="00842BE4">
        <w:rPr>
          <w:b/>
          <w:sz w:val="24"/>
          <w:szCs w:val="24"/>
        </w:rPr>
        <w:t>.</w:t>
      </w:r>
    </w:p>
    <w:p w14:paraId="7F920003" w14:textId="77777777" w:rsidR="00110C02" w:rsidRPr="00842BE4" w:rsidRDefault="00110C02" w:rsidP="00110C02">
      <w:pPr>
        <w:ind w:firstLine="567"/>
        <w:jc w:val="both"/>
        <w:rPr>
          <w:b/>
          <w:sz w:val="24"/>
          <w:szCs w:val="24"/>
        </w:rPr>
      </w:pPr>
      <w:r w:rsidRPr="00842BE4">
        <w:rPr>
          <w:sz w:val="22"/>
        </w:rPr>
        <w:t>Предмет та завдання курсу</w:t>
      </w:r>
      <w:r w:rsidRPr="00842BE4">
        <w:rPr>
          <w:bCs/>
          <w:sz w:val="22"/>
        </w:rPr>
        <w:t xml:space="preserve">. </w:t>
      </w:r>
      <w:r w:rsidRPr="00842BE4">
        <w:rPr>
          <w:sz w:val="22"/>
        </w:rPr>
        <w:t xml:space="preserve">Складові алгоритмів маршрутизації. </w:t>
      </w:r>
      <w:r w:rsidRPr="00842BE4">
        <w:rPr>
          <w:bCs/>
          <w:sz w:val="22"/>
        </w:rPr>
        <w:t>Класифікація маршрутизаторів за областями застосування. Основні характеристики, функції та можливості маршрутизаторів.</w:t>
      </w:r>
    </w:p>
    <w:p w14:paraId="1F176582" w14:textId="77777777" w:rsidR="00110C02" w:rsidRPr="00842BE4" w:rsidRDefault="00110C02" w:rsidP="00110C02">
      <w:pPr>
        <w:ind w:firstLine="567"/>
        <w:jc w:val="both"/>
        <w:rPr>
          <w:color w:val="000000"/>
          <w:sz w:val="24"/>
          <w:szCs w:val="24"/>
        </w:rPr>
      </w:pPr>
      <w:r w:rsidRPr="00842BE4">
        <w:rPr>
          <w:b/>
          <w:sz w:val="24"/>
          <w:szCs w:val="24"/>
        </w:rPr>
        <w:t>Тема 2.</w:t>
      </w:r>
      <w:r w:rsidRPr="00842BE4">
        <w:rPr>
          <w:sz w:val="24"/>
          <w:szCs w:val="24"/>
        </w:rPr>
        <w:t xml:space="preserve"> </w:t>
      </w:r>
      <w:r w:rsidRPr="00842BE4">
        <w:rPr>
          <w:b/>
          <w:sz w:val="22"/>
        </w:rPr>
        <w:t>Апаратна побудова маршрутизатора</w:t>
      </w:r>
      <w:r w:rsidRPr="00842BE4">
        <w:rPr>
          <w:b/>
          <w:color w:val="000000"/>
          <w:sz w:val="24"/>
          <w:szCs w:val="24"/>
        </w:rPr>
        <w:t>.</w:t>
      </w:r>
    </w:p>
    <w:p w14:paraId="5F9DEDCA" w14:textId="77777777" w:rsidR="00110C02" w:rsidRPr="00842BE4" w:rsidRDefault="00110C02" w:rsidP="00110C02">
      <w:pPr>
        <w:ind w:firstLine="567"/>
        <w:jc w:val="both"/>
        <w:rPr>
          <w:sz w:val="22"/>
        </w:rPr>
      </w:pPr>
      <w:r w:rsidRPr="00842BE4">
        <w:rPr>
          <w:sz w:val="22"/>
        </w:rPr>
        <w:t>Функціональна схема маршрутизатора</w:t>
      </w:r>
      <w:r w:rsidRPr="00842BE4">
        <w:rPr>
          <w:bCs/>
          <w:sz w:val="22"/>
        </w:rPr>
        <w:t xml:space="preserve">. </w:t>
      </w:r>
      <w:r w:rsidRPr="00842BE4">
        <w:rPr>
          <w:sz w:val="22"/>
        </w:rPr>
        <w:t xml:space="preserve">Схеми маршрутизаторів: з подільною пам’яттю, </w:t>
      </w:r>
      <w:r w:rsidRPr="00842BE4">
        <w:rPr>
          <w:sz w:val="22"/>
          <w:lang w:val="en-US"/>
        </w:rPr>
        <w:t>AGS</w:t>
      </w:r>
      <w:r w:rsidRPr="00842BE4">
        <w:rPr>
          <w:sz w:val="22"/>
        </w:rPr>
        <w:t xml:space="preserve">+,  </w:t>
      </w:r>
      <w:r w:rsidRPr="00842BE4">
        <w:rPr>
          <w:sz w:val="22"/>
          <w:lang w:val="en-US"/>
        </w:rPr>
        <w:t>Cisco</w:t>
      </w:r>
      <w:r w:rsidRPr="00842BE4">
        <w:rPr>
          <w:sz w:val="22"/>
        </w:rPr>
        <w:t xml:space="preserve"> серії 7500. Маршрутизатори з інтеграцією мови і даних.</w:t>
      </w:r>
    </w:p>
    <w:p w14:paraId="48B835C0" w14:textId="77777777" w:rsidR="00110C02" w:rsidRPr="00842BE4" w:rsidRDefault="00110C02" w:rsidP="00110C02">
      <w:pPr>
        <w:ind w:firstLine="567"/>
        <w:jc w:val="both"/>
        <w:rPr>
          <w:b/>
          <w:sz w:val="24"/>
          <w:szCs w:val="24"/>
        </w:rPr>
      </w:pPr>
      <w:r w:rsidRPr="00842BE4">
        <w:rPr>
          <w:b/>
          <w:sz w:val="24"/>
          <w:szCs w:val="24"/>
        </w:rPr>
        <w:t>Тема 3.</w:t>
      </w:r>
      <w:r w:rsidRPr="00842BE4">
        <w:rPr>
          <w:sz w:val="24"/>
          <w:szCs w:val="24"/>
        </w:rPr>
        <w:t xml:space="preserve"> </w:t>
      </w:r>
      <w:r w:rsidRPr="00842BE4">
        <w:rPr>
          <w:b/>
          <w:sz w:val="22"/>
        </w:rPr>
        <w:t>Таблиці маршрутизації в мережах зв’язку</w:t>
      </w:r>
      <w:r w:rsidRPr="00842BE4">
        <w:rPr>
          <w:b/>
          <w:sz w:val="24"/>
          <w:szCs w:val="24"/>
        </w:rPr>
        <w:t>.</w:t>
      </w:r>
    </w:p>
    <w:p w14:paraId="5DF2D8A5" w14:textId="77777777" w:rsidR="00110C02" w:rsidRPr="00842BE4" w:rsidRDefault="00110C02" w:rsidP="00110C02">
      <w:pPr>
        <w:ind w:firstLine="567"/>
        <w:jc w:val="both"/>
        <w:rPr>
          <w:sz w:val="24"/>
          <w:szCs w:val="24"/>
        </w:rPr>
      </w:pPr>
      <w:r w:rsidRPr="00842BE4">
        <w:rPr>
          <w:sz w:val="22"/>
        </w:rPr>
        <w:t>Приклади таблиць маршрутизації різних типів маршрутизаторів. Призначення полів таблиць маршрутизації. Джерела та типи записів в таблиці маршрутизації.</w:t>
      </w:r>
    </w:p>
    <w:p w14:paraId="486E203C" w14:textId="77777777" w:rsidR="00110C02" w:rsidRPr="00842BE4" w:rsidRDefault="00110C02" w:rsidP="00110C02">
      <w:pPr>
        <w:ind w:firstLine="567"/>
        <w:jc w:val="both"/>
        <w:rPr>
          <w:sz w:val="24"/>
          <w:szCs w:val="24"/>
        </w:rPr>
      </w:pPr>
      <w:r w:rsidRPr="00842BE4">
        <w:rPr>
          <w:b/>
          <w:sz w:val="24"/>
          <w:szCs w:val="24"/>
        </w:rPr>
        <w:t>Тема 4.</w:t>
      </w:r>
      <w:r w:rsidRPr="00842BE4">
        <w:rPr>
          <w:sz w:val="24"/>
          <w:szCs w:val="24"/>
        </w:rPr>
        <w:t xml:space="preserve"> </w:t>
      </w:r>
      <w:r w:rsidRPr="00842BE4">
        <w:rPr>
          <w:b/>
          <w:sz w:val="22"/>
        </w:rPr>
        <w:t>Математичні моделі методів внутрішньої статичної маршрутизації</w:t>
      </w:r>
      <w:r w:rsidRPr="00842BE4">
        <w:rPr>
          <w:b/>
          <w:sz w:val="24"/>
          <w:szCs w:val="24"/>
        </w:rPr>
        <w:t>.</w:t>
      </w:r>
    </w:p>
    <w:p w14:paraId="43D78606" w14:textId="77777777" w:rsidR="00110C02" w:rsidRPr="00842BE4" w:rsidRDefault="00110C02" w:rsidP="00110C02">
      <w:pPr>
        <w:ind w:firstLine="567"/>
        <w:jc w:val="both"/>
        <w:rPr>
          <w:sz w:val="24"/>
          <w:szCs w:val="24"/>
        </w:rPr>
      </w:pPr>
      <w:r w:rsidRPr="00842BE4">
        <w:rPr>
          <w:sz w:val="22"/>
        </w:rPr>
        <w:t>Застосування статичної маршрутизації. Метод вибору найкоротшого шляху</w:t>
      </w:r>
      <w:r w:rsidRPr="00842BE4">
        <w:rPr>
          <w:sz w:val="24"/>
          <w:szCs w:val="24"/>
        </w:rPr>
        <w:t>. Метод заливки. Метод маршрутизації на основі потоку.</w:t>
      </w:r>
    </w:p>
    <w:p w14:paraId="3E3D610E" w14:textId="77777777" w:rsidR="00110C02" w:rsidRPr="00842BE4" w:rsidRDefault="00110C02" w:rsidP="00110C02">
      <w:pPr>
        <w:ind w:firstLine="567"/>
        <w:jc w:val="both"/>
        <w:rPr>
          <w:sz w:val="24"/>
          <w:szCs w:val="24"/>
        </w:rPr>
      </w:pPr>
    </w:p>
    <w:p w14:paraId="53C13DDC" w14:textId="77777777" w:rsidR="00110C02" w:rsidRPr="00842BE4" w:rsidRDefault="00110C02" w:rsidP="00110C02">
      <w:pPr>
        <w:ind w:firstLine="567"/>
        <w:jc w:val="both"/>
        <w:rPr>
          <w:b/>
          <w:sz w:val="24"/>
          <w:szCs w:val="24"/>
        </w:rPr>
      </w:pPr>
      <w:r w:rsidRPr="00842BE4">
        <w:rPr>
          <w:b/>
          <w:sz w:val="24"/>
          <w:szCs w:val="24"/>
        </w:rPr>
        <w:t>Змістовий модуль 2. Динамічна маршрутизація в мережах зв’язку.</w:t>
      </w:r>
    </w:p>
    <w:p w14:paraId="376F10B7" w14:textId="77777777" w:rsidR="00110C02" w:rsidRPr="00842BE4" w:rsidRDefault="00110C02" w:rsidP="00110C02">
      <w:pPr>
        <w:ind w:firstLine="567"/>
        <w:jc w:val="both"/>
        <w:rPr>
          <w:sz w:val="24"/>
          <w:szCs w:val="24"/>
        </w:rPr>
      </w:pPr>
      <w:r w:rsidRPr="00842BE4">
        <w:rPr>
          <w:b/>
          <w:sz w:val="24"/>
          <w:szCs w:val="24"/>
        </w:rPr>
        <w:t>Тема 1.</w:t>
      </w:r>
      <w:r w:rsidRPr="00842BE4">
        <w:rPr>
          <w:color w:val="000000"/>
          <w:sz w:val="24"/>
          <w:szCs w:val="24"/>
        </w:rPr>
        <w:t xml:space="preserve"> </w:t>
      </w:r>
      <w:r w:rsidRPr="00842BE4">
        <w:rPr>
          <w:b/>
          <w:sz w:val="22"/>
        </w:rPr>
        <w:t>Протоколи внутрішньої динамічної маршрутизації</w:t>
      </w:r>
      <w:r w:rsidRPr="00842BE4">
        <w:rPr>
          <w:b/>
          <w:sz w:val="24"/>
          <w:szCs w:val="24"/>
        </w:rPr>
        <w:t>.</w:t>
      </w:r>
    </w:p>
    <w:p w14:paraId="3AE1169F" w14:textId="77777777" w:rsidR="00110C02" w:rsidRPr="00842BE4" w:rsidRDefault="00110C02" w:rsidP="00110C02">
      <w:pPr>
        <w:ind w:firstLine="567"/>
        <w:jc w:val="both"/>
        <w:rPr>
          <w:b/>
          <w:sz w:val="24"/>
          <w:szCs w:val="24"/>
        </w:rPr>
      </w:pPr>
      <w:r w:rsidRPr="00842BE4">
        <w:rPr>
          <w:sz w:val="22"/>
        </w:rPr>
        <w:t xml:space="preserve">Аналіз та класифікація протоколів динамічної маршрутизації. Порівняльна характеристика основних методів маршрутизації. Протоколи маршрутизації вектора відстаней та за станом каналу. </w:t>
      </w:r>
      <w:r w:rsidRPr="00842BE4">
        <w:rPr>
          <w:bCs/>
          <w:sz w:val="22"/>
          <w:lang w:val="ru-RU"/>
        </w:rPr>
        <w:t>Дистанційно-векторні протоколи</w:t>
      </w:r>
      <w:r w:rsidRPr="00842BE4">
        <w:rPr>
          <w:b/>
          <w:sz w:val="22"/>
          <w:lang w:val="ru-RU"/>
        </w:rPr>
        <w:t xml:space="preserve"> </w:t>
      </w:r>
      <w:r w:rsidRPr="00842BE4">
        <w:rPr>
          <w:bCs/>
          <w:sz w:val="22"/>
          <w:lang w:val="ru-RU"/>
        </w:rPr>
        <w:t>(</w:t>
      </w:r>
      <w:r w:rsidRPr="00842BE4">
        <w:rPr>
          <w:sz w:val="22"/>
          <w:lang w:val="en-US"/>
        </w:rPr>
        <w:t>RIP</w:t>
      </w:r>
      <w:r w:rsidRPr="00842BE4">
        <w:rPr>
          <w:sz w:val="22"/>
          <w:lang w:val="ru-RU"/>
        </w:rPr>
        <w:t xml:space="preserve"> </w:t>
      </w:r>
      <w:r w:rsidRPr="00842BE4">
        <w:rPr>
          <w:sz w:val="22"/>
          <w:lang w:val="en-US"/>
        </w:rPr>
        <w:t>v</w:t>
      </w:r>
      <w:r w:rsidRPr="00842BE4">
        <w:rPr>
          <w:sz w:val="22"/>
          <w:lang w:val="ru-RU"/>
        </w:rPr>
        <w:t xml:space="preserve">.1, </w:t>
      </w:r>
      <w:r w:rsidRPr="00842BE4">
        <w:rPr>
          <w:sz w:val="22"/>
          <w:lang w:val="en-US"/>
        </w:rPr>
        <w:t>RIP</w:t>
      </w:r>
      <w:r w:rsidRPr="00842BE4">
        <w:rPr>
          <w:sz w:val="22"/>
          <w:lang w:val="ru-RU"/>
        </w:rPr>
        <w:t xml:space="preserve"> </w:t>
      </w:r>
      <w:r w:rsidRPr="00842BE4">
        <w:rPr>
          <w:sz w:val="22"/>
          <w:lang w:val="en-US"/>
        </w:rPr>
        <w:t>v</w:t>
      </w:r>
      <w:r w:rsidRPr="00842BE4">
        <w:rPr>
          <w:sz w:val="22"/>
          <w:lang w:val="ru-RU"/>
        </w:rPr>
        <w:t xml:space="preserve">.2, </w:t>
      </w:r>
      <w:r w:rsidRPr="00842BE4">
        <w:rPr>
          <w:sz w:val="22"/>
          <w:lang w:val="en-US"/>
        </w:rPr>
        <w:t>EIGRP</w:t>
      </w:r>
      <w:r w:rsidRPr="00842BE4">
        <w:rPr>
          <w:bCs/>
          <w:sz w:val="22"/>
          <w:lang w:val="ru-RU"/>
        </w:rPr>
        <w:t>)</w:t>
      </w:r>
      <w:r w:rsidRPr="00842BE4">
        <w:rPr>
          <w:sz w:val="22"/>
        </w:rPr>
        <w:t xml:space="preserve">. </w:t>
      </w:r>
      <w:r w:rsidRPr="00842BE4">
        <w:rPr>
          <w:bCs/>
          <w:sz w:val="22"/>
          <w:lang w:val="ru-RU"/>
        </w:rPr>
        <w:t>Протоколи за станом каналу (</w:t>
      </w:r>
      <w:r w:rsidRPr="00842BE4">
        <w:rPr>
          <w:sz w:val="22"/>
          <w:lang w:val="en-US"/>
        </w:rPr>
        <w:t>OSPF</w:t>
      </w:r>
      <w:r w:rsidRPr="00842BE4">
        <w:rPr>
          <w:sz w:val="22"/>
        </w:rPr>
        <w:t>,</w:t>
      </w:r>
      <w:r w:rsidRPr="00842BE4">
        <w:rPr>
          <w:sz w:val="22"/>
          <w:lang w:val="ru-RU"/>
        </w:rPr>
        <w:t xml:space="preserve"> </w:t>
      </w:r>
      <w:r w:rsidRPr="00842BE4">
        <w:rPr>
          <w:sz w:val="22"/>
          <w:lang w:val="en-US"/>
        </w:rPr>
        <w:t>IS</w:t>
      </w:r>
      <w:r w:rsidRPr="00842BE4">
        <w:rPr>
          <w:sz w:val="22"/>
          <w:lang w:val="ru-RU"/>
        </w:rPr>
        <w:t>-</w:t>
      </w:r>
      <w:r w:rsidRPr="00842BE4">
        <w:rPr>
          <w:sz w:val="22"/>
          <w:lang w:val="en-US"/>
        </w:rPr>
        <w:t>IS</w:t>
      </w:r>
      <w:r w:rsidRPr="00842BE4">
        <w:rPr>
          <w:bCs/>
          <w:sz w:val="22"/>
          <w:lang w:val="ru-RU"/>
        </w:rPr>
        <w:t xml:space="preserve">). </w:t>
      </w:r>
      <w:r w:rsidRPr="00842BE4">
        <w:rPr>
          <w:sz w:val="22"/>
        </w:rPr>
        <w:t>Особливості конфігурування протоколів динамічної маршрутизації. Настроювання динамічної маршрутизації з використанням імітаційних моделей мережного устаткування компанії Cіsco Systems.</w:t>
      </w:r>
    </w:p>
    <w:p w14:paraId="682D98F1" w14:textId="77777777" w:rsidR="00110C02" w:rsidRPr="00842BE4" w:rsidRDefault="00110C02" w:rsidP="00110C02">
      <w:pPr>
        <w:ind w:firstLine="567"/>
        <w:jc w:val="both"/>
        <w:rPr>
          <w:b/>
          <w:color w:val="000000"/>
          <w:sz w:val="24"/>
          <w:szCs w:val="24"/>
        </w:rPr>
      </w:pPr>
      <w:r w:rsidRPr="00842BE4">
        <w:rPr>
          <w:b/>
          <w:sz w:val="24"/>
          <w:szCs w:val="24"/>
        </w:rPr>
        <w:t>Тема 2.</w:t>
      </w:r>
      <w:r w:rsidRPr="00842BE4">
        <w:rPr>
          <w:b/>
          <w:color w:val="000000"/>
          <w:sz w:val="24"/>
          <w:szCs w:val="24"/>
        </w:rPr>
        <w:t xml:space="preserve"> </w:t>
      </w:r>
      <w:r w:rsidRPr="00842BE4">
        <w:rPr>
          <w:b/>
          <w:bCs/>
          <w:sz w:val="22"/>
        </w:rPr>
        <w:t xml:space="preserve">Автономні системи та </w:t>
      </w:r>
      <w:r w:rsidRPr="00842BE4">
        <w:rPr>
          <w:b/>
          <w:bCs/>
          <w:sz w:val="22"/>
          <w:lang w:val="en-US"/>
        </w:rPr>
        <w:t>IP</w:t>
      </w:r>
      <w:r w:rsidRPr="00842BE4">
        <w:rPr>
          <w:b/>
          <w:bCs/>
          <w:sz w:val="22"/>
        </w:rPr>
        <w:t>-адресація</w:t>
      </w:r>
      <w:r w:rsidRPr="00842BE4">
        <w:rPr>
          <w:b/>
          <w:sz w:val="24"/>
          <w:szCs w:val="24"/>
        </w:rPr>
        <w:t>.</w:t>
      </w:r>
    </w:p>
    <w:p w14:paraId="385144D2" w14:textId="77777777" w:rsidR="00110C02" w:rsidRPr="00842BE4" w:rsidRDefault="00110C02" w:rsidP="00110C02">
      <w:pPr>
        <w:ind w:firstLine="567"/>
        <w:rPr>
          <w:sz w:val="22"/>
          <w:lang w:val="ru-RU"/>
        </w:rPr>
      </w:pPr>
      <w:r w:rsidRPr="00842BE4">
        <w:rPr>
          <w:sz w:val="22"/>
        </w:rPr>
        <w:t xml:space="preserve">Види автономних систем. Основи розподілу </w:t>
      </w:r>
      <w:r w:rsidRPr="00842BE4">
        <w:rPr>
          <w:sz w:val="22"/>
          <w:lang w:val="en-US"/>
        </w:rPr>
        <w:t>IP</w:t>
      </w:r>
      <w:r w:rsidRPr="00842BE4">
        <w:rPr>
          <w:sz w:val="22"/>
          <w:lang w:val="ru-RU"/>
        </w:rPr>
        <w:t xml:space="preserve">-адресов. </w:t>
      </w:r>
      <w:r w:rsidRPr="00842BE4">
        <w:rPr>
          <w:sz w:val="22"/>
        </w:rPr>
        <w:t xml:space="preserve">Використання масок в таблицях маршрутизації в мережах </w:t>
      </w:r>
      <w:r w:rsidRPr="00842BE4">
        <w:rPr>
          <w:sz w:val="22"/>
          <w:lang w:val="en-US"/>
        </w:rPr>
        <w:t>IP</w:t>
      </w:r>
      <w:r w:rsidRPr="00842BE4">
        <w:rPr>
          <w:sz w:val="22"/>
          <w:lang w:val="ru-RU"/>
        </w:rPr>
        <w:t>.</w:t>
      </w:r>
    </w:p>
    <w:p w14:paraId="4B76E28B" w14:textId="77777777" w:rsidR="00110C02" w:rsidRPr="00842BE4" w:rsidRDefault="00110C02" w:rsidP="00110C02">
      <w:pPr>
        <w:ind w:right="-103" w:firstLine="567"/>
        <w:jc w:val="both"/>
        <w:rPr>
          <w:b/>
          <w:sz w:val="24"/>
          <w:szCs w:val="24"/>
        </w:rPr>
      </w:pPr>
      <w:r w:rsidRPr="00842BE4">
        <w:rPr>
          <w:b/>
          <w:sz w:val="24"/>
          <w:szCs w:val="24"/>
        </w:rPr>
        <w:t>Тема 3.</w:t>
      </w:r>
      <w:r w:rsidRPr="00842BE4">
        <w:rPr>
          <w:b/>
          <w:color w:val="000000"/>
          <w:sz w:val="24"/>
          <w:szCs w:val="24"/>
        </w:rPr>
        <w:t xml:space="preserve"> </w:t>
      </w:r>
      <w:r w:rsidRPr="00842BE4">
        <w:rPr>
          <w:b/>
          <w:sz w:val="22"/>
        </w:rPr>
        <w:t>Протоколи багатоадресної та зовнішньої маршрутизації</w:t>
      </w:r>
      <w:r w:rsidRPr="00842BE4">
        <w:rPr>
          <w:b/>
          <w:sz w:val="24"/>
          <w:szCs w:val="24"/>
        </w:rPr>
        <w:t>.</w:t>
      </w:r>
    </w:p>
    <w:p w14:paraId="2ADDD6DF" w14:textId="77777777" w:rsidR="00110C02" w:rsidRPr="00842BE4" w:rsidRDefault="00110C02" w:rsidP="00110C02">
      <w:pPr>
        <w:ind w:firstLine="567"/>
        <w:jc w:val="both"/>
        <w:rPr>
          <w:sz w:val="24"/>
          <w:szCs w:val="24"/>
        </w:rPr>
      </w:pPr>
      <w:r w:rsidRPr="00842BE4">
        <w:rPr>
          <w:sz w:val="22"/>
        </w:rPr>
        <w:t>Поняття багатоадресної розсилки. Види протоколів</w:t>
      </w:r>
      <w:r w:rsidRPr="00842BE4">
        <w:rPr>
          <w:sz w:val="24"/>
          <w:szCs w:val="24"/>
        </w:rPr>
        <w:t xml:space="preserve">. </w:t>
      </w:r>
      <w:r w:rsidRPr="00842BE4">
        <w:rPr>
          <w:sz w:val="22"/>
        </w:rPr>
        <w:t xml:space="preserve">Безкласова між доменна маршрутизація. Технологія </w:t>
      </w:r>
      <w:r w:rsidRPr="00842BE4">
        <w:rPr>
          <w:sz w:val="22"/>
          <w:lang w:val="en-US"/>
        </w:rPr>
        <w:t>CIDR</w:t>
      </w:r>
      <w:r w:rsidRPr="00842BE4">
        <w:rPr>
          <w:sz w:val="22"/>
        </w:rPr>
        <w:t xml:space="preserve">. Дослідження протоколу зовнішньої маршрутизації </w:t>
      </w:r>
      <w:proofErr w:type="spellStart"/>
      <w:r w:rsidRPr="00842BE4">
        <w:rPr>
          <w:sz w:val="22"/>
          <w:lang w:val="en-US"/>
        </w:rPr>
        <w:t>BGPv</w:t>
      </w:r>
      <w:proofErr w:type="spellEnd"/>
      <w:r w:rsidRPr="00842BE4">
        <w:rPr>
          <w:sz w:val="22"/>
        </w:rPr>
        <w:t>4.</w:t>
      </w:r>
    </w:p>
    <w:p w14:paraId="1B8903D4" w14:textId="77777777" w:rsidR="00110C02" w:rsidRPr="00842BE4" w:rsidRDefault="00110C02" w:rsidP="00110C02">
      <w:pPr>
        <w:ind w:right="-103" w:firstLine="567"/>
        <w:jc w:val="both"/>
        <w:rPr>
          <w:color w:val="000000"/>
          <w:sz w:val="24"/>
          <w:szCs w:val="24"/>
        </w:rPr>
      </w:pPr>
      <w:r w:rsidRPr="00842BE4">
        <w:rPr>
          <w:b/>
          <w:sz w:val="24"/>
          <w:szCs w:val="24"/>
        </w:rPr>
        <w:t>Тема 4.</w:t>
      </w:r>
      <w:r w:rsidRPr="00842BE4">
        <w:rPr>
          <w:color w:val="000000"/>
          <w:sz w:val="24"/>
          <w:szCs w:val="24"/>
        </w:rPr>
        <w:t xml:space="preserve"> </w:t>
      </w:r>
      <w:r w:rsidRPr="00842BE4">
        <w:rPr>
          <w:b/>
          <w:sz w:val="22"/>
        </w:rPr>
        <w:t>Особливі види маршрутизації та перспективи розвитку</w:t>
      </w:r>
      <w:r w:rsidRPr="00842BE4">
        <w:rPr>
          <w:b/>
          <w:sz w:val="24"/>
          <w:szCs w:val="24"/>
        </w:rPr>
        <w:t>.</w:t>
      </w:r>
    </w:p>
    <w:p w14:paraId="2846686C" w14:textId="17BC1C9F" w:rsidR="00CF3DA0" w:rsidRPr="00A21681" w:rsidRDefault="00110C02" w:rsidP="00110C02">
      <w:pPr>
        <w:ind w:right="-103" w:firstLine="567"/>
        <w:jc w:val="both"/>
        <w:rPr>
          <w:sz w:val="24"/>
          <w:szCs w:val="24"/>
        </w:rPr>
      </w:pPr>
      <w:r w:rsidRPr="00842BE4">
        <w:rPr>
          <w:sz w:val="22"/>
        </w:rPr>
        <w:t>Маршрутизація за допомогою мостів. Методи маршрутизації без таблиць. Маршрутизація мобільних хостів. Аналіз перспективних концепцій та технологій маршрутизації</w:t>
      </w:r>
      <w:r w:rsidR="00A21681" w:rsidRPr="00842BE4">
        <w:rPr>
          <w:sz w:val="24"/>
          <w:szCs w:val="24"/>
        </w:rPr>
        <w:t>.</w:t>
      </w:r>
    </w:p>
    <w:p w14:paraId="3A076904" w14:textId="6FC8CF6B" w:rsidR="008B16FE" w:rsidRPr="00A21681" w:rsidRDefault="008B16FE" w:rsidP="00A21681">
      <w:pPr>
        <w:pStyle w:val="Heading1"/>
        <w:jc w:val="center"/>
        <w:rPr>
          <w:sz w:val="28"/>
          <w:szCs w:val="28"/>
        </w:rPr>
      </w:pPr>
      <w:r w:rsidRPr="00A21681">
        <w:rPr>
          <w:sz w:val="28"/>
          <w:szCs w:val="28"/>
        </w:rPr>
        <w:lastRenderedPageBreak/>
        <w:t>Навчальні матеріали та ресурси</w:t>
      </w:r>
    </w:p>
    <w:p w14:paraId="0A5FEF52" w14:textId="77777777" w:rsidR="00A21681" w:rsidRPr="00AB2FA9" w:rsidRDefault="00A21681" w:rsidP="00A21681">
      <w:pPr>
        <w:spacing w:after="120" w:line="240" w:lineRule="auto"/>
        <w:jc w:val="center"/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</w:pPr>
      <w:r w:rsidRPr="00AB2FA9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  <w:t>4.1. Базова література</w:t>
      </w:r>
    </w:p>
    <w:p w14:paraId="0089CEFB" w14:textId="00ACB656" w:rsidR="004E0F5C" w:rsidRPr="004E0F5C" w:rsidRDefault="004E0F5C" w:rsidP="004E0F5C">
      <w:pPr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4E0F5C">
        <w:rPr>
          <w:i/>
          <w:sz w:val="24"/>
          <w:szCs w:val="24"/>
          <w:lang w:val="ru-RU"/>
        </w:rPr>
        <w:t>Астраханцев А.А., Безрук В.М</w:t>
      </w:r>
      <w:r w:rsidRPr="00AB5A95">
        <w:rPr>
          <w:sz w:val="24"/>
          <w:szCs w:val="24"/>
          <w:lang w:val="ru-RU"/>
        </w:rPr>
        <w:t>. Маршрутизація в мережах зв’язку [Текст]: навч. посібник з грифом МОНУ – Х.: ТОВ «Компанія СМІТ». – 2011. – 368с</w:t>
      </w:r>
    </w:p>
    <w:p w14:paraId="0DC39D59" w14:textId="1DE61FCF" w:rsidR="004E0F5C" w:rsidRDefault="004E0F5C" w:rsidP="004E0F5C">
      <w:pPr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AB5A95">
        <w:rPr>
          <w:sz w:val="24"/>
          <w:szCs w:val="24"/>
        </w:rPr>
        <w:t>Інформаційні мережі зв’язку. Т. 2. Телекомунікаційні технології стаціонарних мереж зв’язку [Текст]: навч. посібник // упорядники: Безрук В.М., Бідний Ю.М., Астраханцев А.А., Колтун Ю.М. – Х.: ХНУРЕ. – 2011. – 492с</w:t>
      </w:r>
      <w:r>
        <w:rPr>
          <w:sz w:val="24"/>
          <w:szCs w:val="24"/>
        </w:rPr>
        <w:t>.</w:t>
      </w:r>
    </w:p>
    <w:p w14:paraId="205F16CD" w14:textId="6227B774" w:rsidR="004E0F5C" w:rsidRPr="004E0F5C" w:rsidRDefault="004E0F5C" w:rsidP="004E0F5C">
      <w:pPr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AB5A95">
        <w:rPr>
          <w:sz w:val="24"/>
          <w:szCs w:val="24"/>
          <w:lang w:val="ru-RU"/>
        </w:rPr>
        <w:t>Інформаційні мережі зв’язку. Т. 4. Технології надання інформаційних послуг [Текст]: навч. посібник // упорядники: Безрук В.М., Корольов В.М., Золотарьов В.А., Астраханцев А.А. – Х.: ХНУРЕ. – 2011. – 424с</w:t>
      </w:r>
    </w:p>
    <w:p w14:paraId="47E12FB6" w14:textId="070A90D3" w:rsidR="001C0BDA" w:rsidRPr="00C86101" w:rsidRDefault="001C0BDA" w:rsidP="004E0F5C">
      <w:pPr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C86101">
        <w:rPr>
          <w:i/>
          <w:spacing w:val="-4"/>
          <w:sz w:val="24"/>
          <w:szCs w:val="24"/>
        </w:rPr>
        <w:t>Вегенша Ш.</w:t>
      </w:r>
      <w:r w:rsidRPr="00C8610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Якість обслуговування</w:t>
      </w:r>
      <w:r w:rsidRPr="00C86101">
        <w:rPr>
          <w:spacing w:val="-4"/>
          <w:sz w:val="24"/>
          <w:szCs w:val="24"/>
        </w:rPr>
        <w:t xml:space="preserve"> в IP</w:t>
      </w:r>
      <w:r>
        <w:rPr>
          <w:spacing w:val="-4"/>
          <w:sz w:val="24"/>
          <w:szCs w:val="24"/>
        </w:rPr>
        <w:t>-мережах</w:t>
      </w:r>
      <w:r w:rsidRPr="00C86101">
        <w:rPr>
          <w:spacing w:val="-4"/>
          <w:sz w:val="24"/>
          <w:szCs w:val="24"/>
        </w:rPr>
        <w:t xml:space="preserve">: – </w:t>
      </w:r>
      <w:r>
        <w:rPr>
          <w:spacing w:val="-4"/>
          <w:sz w:val="24"/>
          <w:szCs w:val="24"/>
        </w:rPr>
        <w:t>Видавницький</w:t>
      </w:r>
      <w:r w:rsidRPr="00C86101">
        <w:rPr>
          <w:spacing w:val="-4"/>
          <w:sz w:val="24"/>
          <w:szCs w:val="24"/>
        </w:rPr>
        <w:t xml:space="preserve"> д</w:t>
      </w:r>
      <w:r>
        <w:rPr>
          <w:spacing w:val="-4"/>
          <w:sz w:val="24"/>
          <w:szCs w:val="24"/>
        </w:rPr>
        <w:t>і</w:t>
      </w:r>
      <w:r w:rsidRPr="00C86101">
        <w:rPr>
          <w:spacing w:val="-4"/>
          <w:sz w:val="24"/>
          <w:szCs w:val="24"/>
        </w:rPr>
        <w:t>м «В</w:t>
      </w:r>
      <w:r>
        <w:rPr>
          <w:spacing w:val="-4"/>
          <w:sz w:val="24"/>
          <w:szCs w:val="24"/>
        </w:rPr>
        <w:t>і</w:t>
      </w:r>
      <w:r w:rsidRPr="00C86101">
        <w:rPr>
          <w:spacing w:val="-4"/>
          <w:sz w:val="24"/>
          <w:szCs w:val="24"/>
        </w:rPr>
        <w:t>льямс», 2003. – 386 с.</w:t>
      </w:r>
    </w:p>
    <w:p w14:paraId="5C9F6E82" w14:textId="77777777" w:rsidR="004E0F5C" w:rsidRPr="004E0F5C" w:rsidRDefault="001C0BDA" w:rsidP="004E0F5C">
      <w:pPr>
        <w:numPr>
          <w:ilvl w:val="0"/>
          <w:numId w:val="36"/>
        </w:numPr>
        <w:spacing w:line="240" w:lineRule="auto"/>
        <w:jc w:val="both"/>
        <w:rPr>
          <w:sz w:val="24"/>
          <w:szCs w:val="24"/>
          <w:lang w:val="ru-RU"/>
        </w:rPr>
      </w:pPr>
      <w:r w:rsidRPr="004E0F5C">
        <w:rPr>
          <w:i/>
          <w:sz w:val="24"/>
          <w:szCs w:val="24"/>
        </w:rPr>
        <w:t>Т. Леммл</w:t>
      </w:r>
      <w:r w:rsidRPr="004E0F5C">
        <w:rPr>
          <w:sz w:val="24"/>
          <w:szCs w:val="24"/>
        </w:rPr>
        <w:t xml:space="preserve">. </w:t>
      </w:r>
      <w:r w:rsidRPr="004E0F5C">
        <w:rPr>
          <w:sz w:val="24"/>
          <w:szCs w:val="24"/>
          <w:lang w:val="en-US"/>
        </w:rPr>
        <w:t>CCNA</w:t>
      </w:r>
      <w:r w:rsidRPr="004E0F5C">
        <w:rPr>
          <w:sz w:val="24"/>
          <w:szCs w:val="24"/>
        </w:rPr>
        <w:t>. Навчальний посібник, 2002 – 576 с.</w:t>
      </w:r>
    </w:p>
    <w:p w14:paraId="1544741B" w14:textId="77777777" w:rsidR="001C0BDA" w:rsidRPr="00C86101" w:rsidRDefault="001C0BDA" w:rsidP="001C0BDA">
      <w:pPr>
        <w:ind w:left="567"/>
        <w:jc w:val="both"/>
        <w:rPr>
          <w:sz w:val="24"/>
          <w:szCs w:val="24"/>
          <w:lang w:val="ru-RU"/>
        </w:rPr>
      </w:pPr>
    </w:p>
    <w:p w14:paraId="5D7B9979" w14:textId="77777777" w:rsidR="00673E49" w:rsidRPr="009C5ACE" w:rsidRDefault="00673E49" w:rsidP="00673E49">
      <w:pPr>
        <w:spacing w:after="120" w:line="240" w:lineRule="auto"/>
        <w:jc w:val="center"/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</w:pPr>
      <w:r w:rsidRPr="009C5ACE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  <w:t>4.2. Додаткова література</w:t>
      </w:r>
    </w:p>
    <w:p w14:paraId="297F76CB" w14:textId="77777777" w:rsidR="004E0F5C" w:rsidRDefault="004E0F5C" w:rsidP="004E0F5C">
      <w:pPr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C86101">
        <w:rPr>
          <w:sz w:val="24"/>
          <w:szCs w:val="24"/>
        </w:rPr>
        <w:t xml:space="preserve">Д. Шварц, Т. Леммл. </w:t>
      </w:r>
      <w:r w:rsidRPr="00C86101">
        <w:rPr>
          <w:sz w:val="24"/>
          <w:szCs w:val="24"/>
          <w:lang w:val="en-US"/>
        </w:rPr>
        <w:t>CCIE</w:t>
      </w:r>
      <w:r w:rsidRPr="00C86101">
        <w:rPr>
          <w:sz w:val="24"/>
          <w:szCs w:val="24"/>
        </w:rPr>
        <w:t xml:space="preserve">. </w:t>
      </w:r>
      <w:r>
        <w:rPr>
          <w:sz w:val="24"/>
          <w:szCs w:val="24"/>
        </w:rPr>
        <w:t>Навчальний посібник</w:t>
      </w:r>
      <w:r w:rsidRPr="00C86101">
        <w:rPr>
          <w:sz w:val="24"/>
          <w:szCs w:val="24"/>
        </w:rPr>
        <w:t>. Пер. с англ., 2002 – 791 с.</w:t>
      </w:r>
    </w:p>
    <w:p w14:paraId="2AA4237F" w14:textId="4A42D247" w:rsidR="004E0F5C" w:rsidRPr="004E0F5C" w:rsidRDefault="004E0F5C" w:rsidP="004E0F5C">
      <w:pPr>
        <w:numPr>
          <w:ilvl w:val="0"/>
          <w:numId w:val="37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Адамс Б., Ченг Е</w:t>
      </w:r>
      <w:r w:rsidRPr="004E0F5C">
        <w:rPr>
          <w:sz w:val="24"/>
          <w:szCs w:val="24"/>
        </w:rPr>
        <w:t xml:space="preserve">. </w:t>
      </w:r>
      <w:r>
        <w:rPr>
          <w:sz w:val="24"/>
          <w:szCs w:val="24"/>
        </w:rPr>
        <w:t>Довідник по міждоменні</w:t>
      </w:r>
      <w:r w:rsidRPr="004E0F5C">
        <w:rPr>
          <w:sz w:val="24"/>
          <w:szCs w:val="24"/>
        </w:rPr>
        <w:t xml:space="preserve">й </w:t>
      </w:r>
      <w:r>
        <w:rPr>
          <w:sz w:val="24"/>
          <w:szCs w:val="24"/>
        </w:rPr>
        <w:t>багато</w:t>
      </w:r>
      <w:r w:rsidRPr="004E0F5C">
        <w:rPr>
          <w:sz w:val="24"/>
          <w:szCs w:val="24"/>
        </w:rPr>
        <w:t>адресн</w:t>
      </w:r>
      <w:r>
        <w:rPr>
          <w:sz w:val="24"/>
          <w:szCs w:val="24"/>
        </w:rPr>
        <w:t>і</w:t>
      </w:r>
      <w:r w:rsidRPr="004E0F5C">
        <w:rPr>
          <w:sz w:val="24"/>
          <w:szCs w:val="24"/>
        </w:rPr>
        <w:t>й маршрутизац</w:t>
      </w:r>
      <w:r>
        <w:rPr>
          <w:sz w:val="24"/>
          <w:szCs w:val="24"/>
        </w:rPr>
        <w:t>ії</w:t>
      </w:r>
      <w:r w:rsidRPr="004E0F5C">
        <w:rPr>
          <w:sz w:val="24"/>
          <w:szCs w:val="24"/>
        </w:rPr>
        <w:t>, 2004 – 320 с.</w:t>
      </w:r>
    </w:p>
    <w:p w14:paraId="5EF98127" w14:textId="77777777" w:rsidR="004E0F5C" w:rsidRPr="001C0BDA" w:rsidRDefault="004E0F5C" w:rsidP="004E0F5C">
      <w:pPr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C86101">
        <w:rPr>
          <w:i/>
          <w:spacing w:val="-4"/>
          <w:sz w:val="24"/>
          <w:szCs w:val="24"/>
        </w:rPr>
        <w:t>Хелеби С., Мак-Ферсон Д.</w:t>
      </w:r>
      <w:r>
        <w:rPr>
          <w:spacing w:val="-4"/>
          <w:sz w:val="24"/>
          <w:szCs w:val="24"/>
        </w:rPr>
        <w:t xml:space="preserve"> Принципи</w:t>
      </w:r>
      <w:r w:rsidRPr="00C86101">
        <w:rPr>
          <w:spacing w:val="-4"/>
          <w:sz w:val="24"/>
          <w:szCs w:val="24"/>
        </w:rPr>
        <w:t xml:space="preserve"> маршрутизац</w:t>
      </w:r>
      <w:r>
        <w:rPr>
          <w:spacing w:val="-4"/>
          <w:sz w:val="24"/>
          <w:szCs w:val="24"/>
        </w:rPr>
        <w:t>ії</w:t>
      </w:r>
      <w:r w:rsidRPr="00C86101">
        <w:rPr>
          <w:spacing w:val="-4"/>
          <w:sz w:val="24"/>
          <w:szCs w:val="24"/>
        </w:rPr>
        <w:t xml:space="preserve"> в Internet. – </w:t>
      </w:r>
      <w:r>
        <w:rPr>
          <w:spacing w:val="-4"/>
          <w:sz w:val="24"/>
          <w:szCs w:val="24"/>
        </w:rPr>
        <w:t>Видавницький</w:t>
      </w:r>
      <w:r w:rsidRPr="00C86101">
        <w:rPr>
          <w:spacing w:val="-4"/>
          <w:sz w:val="24"/>
          <w:szCs w:val="24"/>
        </w:rPr>
        <w:t xml:space="preserve"> д</w:t>
      </w:r>
      <w:r>
        <w:rPr>
          <w:spacing w:val="-4"/>
          <w:sz w:val="24"/>
          <w:szCs w:val="24"/>
        </w:rPr>
        <w:t>і</w:t>
      </w:r>
      <w:r w:rsidRPr="00C86101">
        <w:rPr>
          <w:spacing w:val="-4"/>
          <w:sz w:val="24"/>
          <w:szCs w:val="24"/>
        </w:rPr>
        <w:t>м «В</w:t>
      </w:r>
      <w:r>
        <w:rPr>
          <w:spacing w:val="-4"/>
          <w:sz w:val="24"/>
          <w:szCs w:val="24"/>
        </w:rPr>
        <w:t>і</w:t>
      </w:r>
      <w:r w:rsidRPr="00C86101">
        <w:rPr>
          <w:spacing w:val="-4"/>
          <w:sz w:val="24"/>
          <w:szCs w:val="24"/>
        </w:rPr>
        <w:t>льямс», 2001. – 1100 с.</w:t>
      </w:r>
    </w:p>
    <w:p w14:paraId="576A78AB" w14:textId="7167174E" w:rsidR="004E0F5C" w:rsidRPr="004E0F5C" w:rsidRDefault="004E0F5C" w:rsidP="004E0F5C">
      <w:pPr>
        <w:numPr>
          <w:ilvl w:val="0"/>
          <w:numId w:val="37"/>
        </w:numPr>
        <w:spacing w:line="240" w:lineRule="auto"/>
        <w:jc w:val="both"/>
        <w:rPr>
          <w:sz w:val="24"/>
          <w:szCs w:val="24"/>
          <w:lang w:val="ru-RU"/>
        </w:rPr>
      </w:pPr>
      <w:r w:rsidRPr="00C86101">
        <w:rPr>
          <w:i/>
          <w:spacing w:val="-4"/>
          <w:sz w:val="24"/>
          <w:szCs w:val="24"/>
        </w:rPr>
        <w:t>Остерлох Х.</w:t>
      </w:r>
      <w:r>
        <w:rPr>
          <w:spacing w:val="-4"/>
          <w:sz w:val="24"/>
          <w:szCs w:val="24"/>
        </w:rPr>
        <w:t xml:space="preserve"> Маршрутизаці</w:t>
      </w:r>
      <w:r w:rsidRPr="00C86101">
        <w:rPr>
          <w:spacing w:val="-4"/>
          <w:sz w:val="24"/>
          <w:szCs w:val="24"/>
        </w:rPr>
        <w:t>я в IP-</w:t>
      </w:r>
      <w:r>
        <w:rPr>
          <w:spacing w:val="-4"/>
          <w:sz w:val="24"/>
          <w:szCs w:val="24"/>
        </w:rPr>
        <w:t>мережа</w:t>
      </w:r>
      <w:r w:rsidRPr="00C86101">
        <w:rPr>
          <w:spacing w:val="-4"/>
          <w:sz w:val="24"/>
          <w:szCs w:val="24"/>
        </w:rPr>
        <w:t>х. Принцип</w:t>
      </w:r>
      <w:r>
        <w:rPr>
          <w:spacing w:val="-4"/>
          <w:sz w:val="24"/>
          <w:szCs w:val="24"/>
        </w:rPr>
        <w:t>и</w:t>
      </w:r>
      <w:r w:rsidRPr="00C86101">
        <w:rPr>
          <w:spacing w:val="-4"/>
          <w:sz w:val="24"/>
          <w:szCs w:val="24"/>
        </w:rPr>
        <w:t>, протокол</w:t>
      </w:r>
      <w:r>
        <w:rPr>
          <w:spacing w:val="-4"/>
          <w:sz w:val="24"/>
          <w:szCs w:val="24"/>
        </w:rPr>
        <w:t>и</w:t>
      </w:r>
      <w:r w:rsidRPr="00C86101">
        <w:rPr>
          <w:spacing w:val="-4"/>
          <w:sz w:val="24"/>
          <w:szCs w:val="24"/>
        </w:rPr>
        <w:t>, на</w:t>
      </w:r>
      <w:r>
        <w:rPr>
          <w:spacing w:val="-4"/>
          <w:sz w:val="24"/>
          <w:szCs w:val="24"/>
        </w:rPr>
        <w:t>лаштування</w:t>
      </w:r>
      <w:r w:rsidRPr="00C86101">
        <w:rPr>
          <w:spacing w:val="-4"/>
          <w:sz w:val="24"/>
          <w:szCs w:val="24"/>
        </w:rPr>
        <w:t>, 2002. – 512 c.</w:t>
      </w:r>
    </w:p>
    <w:p w14:paraId="56136C2C" w14:textId="77777777" w:rsidR="001C0BDA" w:rsidRPr="001C0BDA" w:rsidRDefault="001C0BDA" w:rsidP="008B16FE">
      <w:pPr>
        <w:spacing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14:paraId="4B9C41FF" w14:textId="083981BA" w:rsidR="004A6336" w:rsidRPr="002D76F6" w:rsidRDefault="00791855" w:rsidP="00A21681">
      <w:pPr>
        <w:pStyle w:val="Heading1"/>
        <w:spacing w:line="240" w:lineRule="auto"/>
        <w:ind w:hanging="720"/>
        <w:jc w:val="center"/>
        <w:rPr>
          <w:sz w:val="28"/>
          <w:szCs w:val="28"/>
        </w:rPr>
      </w:pPr>
      <w:r w:rsidRPr="002D76F6">
        <w:rPr>
          <w:sz w:val="28"/>
          <w:szCs w:val="28"/>
        </w:rPr>
        <w:t>Методика</w:t>
      </w:r>
      <w:r w:rsidR="00F51B26" w:rsidRPr="002D76F6">
        <w:rPr>
          <w:sz w:val="28"/>
          <w:szCs w:val="28"/>
        </w:rPr>
        <w:t xml:space="preserve"> опанування </w:t>
      </w:r>
      <w:r w:rsidR="00AA6B23" w:rsidRPr="002D76F6">
        <w:rPr>
          <w:sz w:val="28"/>
          <w:szCs w:val="28"/>
        </w:rPr>
        <w:t xml:space="preserve">навчальної </w:t>
      </w:r>
      <w:r w:rsidR="004A6336" w:rsidRPr="002D76F6">
        <w:rPr>
          <w:sz w:val="28"/>
          <w:szCs w:val="28"/>
        </w:rPr>
        <w:t>дисципліни</w:t>
      </w:r>
      <w:r w:rsidR="004D1575" w:rsidRPr="002D76F6">
        <w:rPr>
          <w:sz w:val="28"/>
          <w:szCs w:val="28"/>
        </w:rPr>
        <w:t xml:space="preserve"> </w:t>
      </w:r>
      <w:r w:rsidR="00087AFC" w:rsidRPr="002D76F6">
        <w:rPr>
          <w:sz w:val="28"/>
          <w:szCs w:val="28"/>
        </w:rPr>
        <w:t>(освітнього компонента)</w:t>
      </w:r>
    </w:p>
    <w:p w14:paraId="21327E5C" w14:textId="77777777" w:rsidR="00CF3DA0" w:rsidRPr="00C40967" w:rsidRDefault="00CF3DA0" w:rsidP="00CF3DA0">
      <w:pPr>
        <w:rPr>
          <w:sz w:val="16"/>
          <w:szCs w:val="16"/>
        </w:rPr>
      </w:pPr>
    </w:p>
    <w:p w14:paraId="11731D58" w14:textId="7D5BE895" w:rsidR="00CF3DA0" w:rsidRPr="00960819" w:rsidRDefault="00CF3DA0" w:rsidP="00CF3DA0">
      <w:pPr>
        <w:pStyle w:val="ListParagraph"/>
        <w:keepNext/>
        <w:numPr>
          <w:ilvl w:val="1"/>
          <w:numId w:val="1"/>
        </w:numPr>
        <w:jc w:val="center"/>
        <w:rPr>
          <w:rFonts w:ascii="Calibri" w:eastAsia="Times New Roman" w:hAnsi="Calibri"/>
          <w:i/>
          <w:color w:val="1F497D"/>
          <w:sz w:val="24"/>
          <w:szCs w:val="24"/>
          <w:lang w:eastAsia="uk-UA"/>
        </w:rPr>
      </w:pPr>
      <w:r>
        <w:rPr>
          <w:rFonts w:ascii="Calibri" w:eastAsia="Times New Roman" w:hAnsi="Calibri"/>
          <w:i/>
          <w:color w:val="1F497D"/>
          <w:sz w:val="24"/>
          <w:szCs w:val="24"/>
          <w:lang w:eastAsia="uk-UA"/>
        </w:rPr>
        <w:t xml:space="preserve">Лекційні заняття – </w:t>
      </w:r>
      <w:r w:rsidR="00096DD3">
        <w:rPr>
          <w:rFonts w:ascii="Calibri" w:eastAsia="Times New Roman" w:hAnsi="Calibri"/>
          <w:i/>
          <w:color w:val="1F497D"/>
          <w:sz w:val="24"/>
          <w:szCs w:val="24"/>
          <w:lang w:eastAsia="uk-UA"/>
        </w:rPr>
        <w:t>36</w:t>
      </w:r>
      <w:r>
        <w:rPr>
          <w:rFonts w:ascii="Calibri" w:eastAsia="Times New Roman" w:hAnsi="Calibri"/>
          <w:i/>
          <w:color w:val="1F497D"/>
          <w:sz w:val="24"/>
          <w:szCs w:val="24"/>
          <w:lang w:eastAsia="uk-UA"/>
        </w:rPr>
        <w:t xml:space="preserve"> годин</w:t>
      </w:r>
    </w:p>
    <w:p w14:paraId="37EC90DC" w14:textId="56849240" w:rsidR="00925E22" w:rsidRDefault="00925E22" w:rsidP="00925E22">
      <w:pPr>
        <w:ind w:firstLine="567"/>
        <w:jc w:val="both"/>
        <w:rPr>
          <w:sz w:val="22"/>
        </w:rPr>
      </w:pPr>
      <w:r w:rsidRPr="00842BE4">
        <w:rPr>
          <w:b/>
          <w:sz w:val="24"/>
          <w:szCs w:val="24"/>
        </w:rPr>
        <w:t xml:space="preserve">Змістовий модуль </w:t>
      </w:r>
      <w:r>
        <w:rPr>
          <w:b/>
          <w:sz w:val="24"/>
          <w:szCs w:val="24"/>
        </w:rPr>
        <w:t xml:space="preserve">1. </w:t>
      </w:r>
      <w:r w:rsidRPr="00842BE4">
        <w:rPr>
          <w:b/>
          <w:sz w:val="24"/>
          <w:szCs w:val="24"/>
        </w:rPr>
        <w:t>Загальні принципи маршрутизації</w:t>
      </w:r>
      <w:r>
        <w:rPr>
          <w:b/>
          <w:sz w:val="24"/>
          <w:szCs w:val="24"/>
        </w:rPr>
        <w:t>.</w:t>
      </w:r>
    </w:p>
    <w:p w14:paraId="45BBD5E3" w14:textId="1E653787" w:rsidR="00925E22" w:rsidRPr="00842BE4" w:rsidRDefault="00925E22" w:rsidP="00925E22">
      <w:pPr>
        <w:ind w:firstLine="567"/>
        <w:jc w:val="both"/>
        <w:rPr>
          <w:b/>
          <w:sz w:val="24"/>
          <w:szCs w:val="24"/>
        </w:rPr>
      </w:pPr>
      <w:r>
        <w:rPr>
          <w:sz w:val="22"/>
        </w:rPr>
        <w:t xml:space="preserve">Лекція 1,2. </w:t>
      </w:r>
      <w:r w:rsidRPr="00842BE4">
        <w:rPr>
          <w:sz w:val="22"/>
        </w:rPr>
        <w:t>Предмет та завдання курсу</w:t>
      </w:r>
      <w:r w:rsidRPr="00842BE4">
        <w:rPr>
          <w:bCs/>
          <w:sz w:val="22"/>
        </w:rPr>
        <w:t xml:space="preserve">. </w:t>
      </w:r>
      <w:r w:rsidRPr="00842BE4">
        <w:rPr>
          <w:sz w:val="22"/>
        </w:rPr>
        <w:t xml:space="preserve">Складові алгоритмів маршрутизації. </w:t>
      </w:r>
      <w:r w:rsidRPr="00842BE4">
        <w:rPr>
          <w:bCs/>
          <w:sz w:val="22"/>
        </w:rPr>
        <w:t>Класифікація маршрутизаторів за областями застосування. Основні характеристики, функції та можливості маршрутизаторів.</w:t>
      </w:r>
    </w:p>
    <w:p w14:paraId="4927557D" w14:textId="4514B249" w:rsidR="00925E22" w:rsidRPr="00842BE4" w:rsidRDefault="00925E22" w:rsidP="00925E22">
      <w:pPr>
        <w:ind w:firstLine="567"/>
        <w:jc w:val="both"/>
        <w:rPr>
          <w:sz w:val="22"/>
        </w:rPr>
      </w:pPr>
      <w:r>
        <w:rPr>
          <w:sz w:val="22"/>
        </w:rPr>
        <w:t xml:space="preserve">Лекція 3. </w:t>
      </w:r>
      <w:r w:rsidRPr="00842BE4">
        <w:rPr>
          <w:sz w:val="22"/>
        </w:rPr>
        <w:t>Функціональна схема маршрутизатора</w:t>
      </w:r>
      <w:r w:rsidRPr="00842BE4">
        <w:rPr>
          <w:bCs/>
          <w:sz w:val="22"/>
        </w:rPr>
        <w:t xml:space="preserve">. </w:t>
      </w:r>
      <w:r w:rsidRPr="00842BE4">
        <w:rPr>
          <w:sz w:val="22"/>
        </w:rPr>
        <w:t xml:space="preserve">Схеми маршрутизаторів: з подільною пам’яттю, </w:t>
      </w:r>
      <w:r w:rsidRPr="00842BE4">
        <w:rPr>
          <w:sz w:val="22"/>
          <w:lang w:val="en-US"/>
        </w:rPr>
        <w:t>AGS</w:t>
      </w:r>
      <w:r w:rsidRPr="00842BE4">
        <w:rPr>
          <w:sz w:val="22"/>
        </w:rPr>
        <w:t xml:space="preserve">+,  </w:t>
      </w:r>
      <w:r w:rsidRPr="00842BE4">
        <w:rPr>
          <w:sz w:val="22"/>
          <w:lang w:val="en-US"/>
        </w:rPr>
        <w:t>Cisco</w:t>
      </w:r>
      <w:r w:rsidRPr="00842BE4">
        <w:rPr>
          <w:sz w:val="22"/>
        </w:rPr>
        <w:t xml:space="preserve"> серії 7500. Маршрутизатори з інтеграцією мови і даних.</w:t>
      </w:r>
    </w:p>
    <w:p w14:paraId="0AE00076" w14:textId="15964D9A" w:rsidR="00925E22" w:rsidRPr="00842BE4" w:rsidRDefault="00925E22" w:rsidP="00925E22">
      <w:pPr>
        <w:ind w:firstLine="567"/>
        <w:jc w:val="both"/>
        <w:rPr>
          <w:sz w:val="24"/>
          <w:szCs w:val="24"/>
        </w:rPr>
      </w:pPr>
      <w:r>
        <w:rPr>
          <w:sz w:val="22"/>
        </w:rPr>
        <w:t xml:space="preserve">Лекція 4. </w:t>
      </w:r>
      <w:r w:rsidRPr="00842BE4">
        <w:rPr>
          <w:sz w:val="22"/>
        </w:rPr>
        <w:t>Приклади таблиць маршрутизації різних типів маршрутизаторів. Призначення полів таблиць маршрутизації. Джерела та типи записів в таблиці маршрутизації.</w:t>
      </w:r>
    </w:p>
    <w:p w14:paraId="5F5C34FD" w14:textId="603CD637" w:rsidR="00925E22" w:rsidRPr="00842BE4" w:rsidRDefault="00925E22" w:rsidP="00925E22">
      <w:pPr>
        <w:ind w:firstLine="567"/>
        <w:jc w:val="both"/>
        <w:rPr>
          <w:sz w:val="24"/>
          <w:szCs w:val="24"/>
        </w:rPr>
      </w:pPr>
      <w:r>
        <w:rPr>
          <w:sz w:val="22"/>
        </w:rPr>
        <w:t xml:space="preserve">Лекція 5. </w:t>
      </w:r>
      <w:r w:rsidRPr="00842BE4">
        <w:rPr>
          <w:sz w:val="22"/>
        </w:rPr>
        <w:t>Застосування статичної маршрутизації. Метод вибору найкоротшого шляху</w:t>
      </w:r>
      <w:r w:rsidRPr="00842BE4">
        <w:rPr>
          <w:sz w:val="24"/>
          <w:szCs w:val="24"/>
        </w:rPr>
        <w:t>. Метод заливки. Метод маршрутизації на основі потоку.</w:t>
      </w:r>
    </w:p>
    <w:p w14:paraId="43947F94" w14:textId="77777777" w:rsidR="00925E22" w:rsidRPr="00842BE4" w:rsidRDefault="00925E22" w:rsidP="00925E22">
      <w:pPr>
        <w:ind w:firstLine="567"/>
        <w:jc w:val="both"/>
        <w:rPr>
          <w:b/>
          <w:sz w:val="24"/>
          <w:szCs w:val="24"/>
        </w:rPr>
      </w:pPr>
      <w:r w:rsidRPr="00842BE4">
        <w:rPr>
          <w:b/>
          <w:sz w:val="24"/>
          <w:szCs w:val="24"/>
        </w:rPr>
        <w:t>Змістовий модуль 2. Динамічна маршрутизація в мережах зв’язку.</w:t>
      </w:r>
    </w:p>
    <w:p w14:paraId="1A1A66D0" w14:textId="6EC8BF23" w:rsidR="00925E22" w:rsidRPr="00842BE4" w:rsidRDefault="00925E22" w:rsidP="00925E22">
      <w:pPr>
        <w:ind w:firstLine="567"/>
        <w:jc w:val="both"/>
        <w:rPr>
          <w:b/>
          <w:sz w:val="24"/>
          <w:szCs w:val="24"/>
        </w:rPr>
      </w:pPr>
      <w:r>
        <w:rPr>
          <w:sz w:val="22"/>
        </w:rPr>
        <w:t xml:space="preserve">Лекція 6-10. </w:t>
      </w:r>
      <w:r w:rsidRPr="00842BE4">
        <w:rPr>
          <w:sz w:val="22"/>
        </w:rPr>
        <w:t xml:space="preserve">Аналіз та класифікація протоколів динамічної маршрутизації. Порівняльна характеристика основних методів маршрутизації. Протоколи маршрутизації вектора відстаней та за станом каналу. </w:t>
      </w:r>
      <w:r w:rsidRPr="00842BE4">
        <w:rPr>
          <w:bCs/>
          <w:sz w:val="22"/>
          <w:lang w:val="ru-RU"/>
        </w:rPr>
        <w:t>Дистанційно-векторні протоколи</w:t>
      </w:r>
      <w:r w:rsidRPr="00842BE4">
        <w:rPr>
          <w:b/>
          <w:sz w:val="22"/>
          <w:lang w:val="ru-RU"/>
        </w:rPr>
        <w:t xml:space="preserve"> </w:t>
      </w:r>
      <w:r w:rsidRPr="00842BE4">
        <w:rPr>
          <w:bCs/>
          <w:sz w:val="22"/>
          <w:lang w:val="ru-RU"/>
        </w:rPr>
        <w:t>(</w:t>
      </w:r>
      <w:r w:rsidRPr="00842BE4">
        <w:rPr>
          <w:sz w:val="22"/>
          <w:lang w:val="en-US"/>
        </w:rPr>
        <w:t>RIP</w:t>
      </w:r>
      <w:r w:rsidRPr="00842BE4">
        <w:rPr>
          <w:sz w:val="22"/>
          <w:lang w:val="ru-RU"/>
        </w:rPr>
        <w:t xml:space="preserve"> </w:t>
      </w:r>
      <w:r w:rsidRPr="00842BE4">
        <w:rPr>
          <w:sz w:val="22"/>
          <w:lang w:val="en-US"/>
        </w:rPr>
        <w:t>v</w:t>
      </w:r>
      <w:r w:rsidRPr="00842BE4">
        <w:rPr>
          <w:sz w:val="22"/>
          <w:lang w:val="ru-RU"/>
        </w:rPr>
        <w:t xml:space="preserve">.1, </w:t>
      </w:r>
      <w:r w:rsidRPr="00842BE4">
        <w:rPr>
          <w:sz w:val="22"/>
          <w:lang w:val="en-US"/>
        </w:rPr>
        <w:t>RIP</w:t>
      </w:r>
      <w:r w:rsidRPr="00842BE4">
        <w:rPr>
          <w:sz w:val="22"/>
          <w:lang w:val="ru-RU"/>
        </w:rPr>
        <w:t xml:space="preserve"> </w:t>
      </w:r>
      <w:r w:rsidRPr="00842BE4">
        <w:rPr>
          <w:sz w:val="22"/>
          <w:lang w:val="en-US"/>
        </w:rPr>
        <w:t>v</w:t>
      </w:r>
      <w:r w:rsidRPr="00842BE4">
        <w:rPr>
          <w:sz w:val="22"/>
          <w:lang w:val="ru-RU"/>
        </w:rPr>
        <w:t xml:space="preserve">.2, </w:t>
      </w:r>
      <w:r w:rsidRPr="00842BE4">
        <w:rPr>
          <w:sz w:val="22"/>
          <w:lang w:val="en-US"/>
        </w:rPr>
        <w:t>EIGRP</w:t>
      </w:r>
      <w:r w:rsidRPr="00842BE4">
        <w:rPr>
          <w:bCs/>
          <w:sz w:val="22"/>
          <w:lang w:val="ru-RU"/>
        </w:rPr>
        <w:t>)</w:t>
      </w:r>
      <w:r w:rsidRPr="00842BE4">
        <w:rPr>
          <w:sz w:val="22"/>
        </w:rPr>
        <w:t xml:space="preserve">. </w:t>
      </w:r>
      <w:r w:rsidRPr="00842BE4">
        <w:rPr>
          <w:bCs/>
          <w:sz w:val="22"/>
          <w:lang w:val="ru-RU"/>
        </w:rPr>
        <w:t>Протоколи за станом каналу (</w:t>
      </w:r>
      <w:r w:rsidRPr="00842BE4">
        <w:rPr>
          <w:sz w:val="22"/>
          <w:lang w:val="en-US"/>
        </w:rPr>
        <w:t>OSPF</w:t>
      </w:r>
      <w:r w:rsidRPr="00842BE4">
        <w:rPr>
          <w:sz w:val="22"/>
        </w:rPr>
        <w:t>,</w:t>
      </w:r>
      <w:r w:rsidRPr="00842BE4">
        <w:rPr>
          <w:sz w:val="22"/>
          <w:lang w:val="ru-RU"/>
        </w:rPr>
        <w:t xml:space="preserve"> </w:t>
      </w:r>
      <w:r w:rsidRPr="00842BE4">
        <w:rPr>
          <w:sz w:val="22"/>
          <w:lang w:val="en-US"/>
        </w:rPr>
        <w:t>IS</w:t>
      </w:r>
      <w:r w:rsidRPr="00842BE4">
        <w:rPr>
          <w:sz w:val="22"/>
          <w:lang w:val="ru-RU"/>
        </w:rPr>
        <w:t>-</w:t>
      </w:r>
      <w:r w:rsidRPr="00842BE4">
        <w:rPr>
          <w:sz w:val="22"/>
          <w:lang w:val="en-US"/>
        </w:rPr>
        <w:t>IS</w:t>
      </w:r>
      <w:r w:rsidRPr="00842BE4">
        <w:rPr>
          <w:bCs/>
          <w:sz w:val="22"/>
          <w:lang w:val="ru-RU"/>
        </w:rPr>
        <w:t xml:space="preserve">). </w:t>
      </w:r>
      <w:r w:rsidRPr="00842BE4">
        <w:rPr>
          <w:sz w:val="22"/>
        </w:rPr>
        <w:t>Особливості конфігурування протоколів динамічної маршрутизації. Настроювання динамічної маршрутизації з використанням імітаційних моделей мережного устаткування компанії Cіsco Systems.</w:t>
      </w:r>
    </w:p>
    <w:p w14:paraId="16A701B3" w14:textId="2D3C2C54" w:rsidR="00925E22" w:rsidRPr="00842BE4" w:rsidRDefault="00925E22" w:rsidP="00925E22">
      <w:pPr>
        <w:ind w:firstLine="567"/>
        <w:rPr>
          <w:sz w:val="22"/>
          <w:lang w:val="ru-RU"/>
        </w:rPr>
      </w:pPr>
      <w:r>
        <w:rPr>
          <w:sz w:val="22"/>
        </w:rPr>
        <w:t xml:space="preserve">Лекція 11-12. </w:t>
      </w:r>
      <w:r w:rsidRPr="00842BE4">
        <w:rPr>
          <w:sz w:val="22"/>
        </w:rPr>
        <w:t xml:space="preserve">Види автономних систем. Основи розподілу </w:t>
      </w:r>
      <w:r w:rsidRPr="00842BE4">
        <w:rPr>
          <w:sz w:val="22"/>
          <w:lang w:val="en-US"/>
        </w:rPr>
        <w:t>IP</w:t>
      </w:r>
      <w:r w:rsidRPr="00842BE4">
        <w:rPr>
          <w:sz w:val="22"/>
          <w:lang w:val="ru-RU"/>
        </w:rPr>
        <w:t xml:space="preserve">-адресов. </w:t>
      </w:r>
      <w:r w:rsidRPr="00842BE4">
        <w:rPr>
          <w:sz w:val="22"/>
        </w:rPr>
        <w:t xml:space="preserve">Використання масок в таблицях маршрутизації в мережах </w:t>
      </w:r>
      <w:r w:rsidRPr="00842BE4">
        <w:rPr>
          <w:sz w:val="22"/>
          <w:lang w:val="en-US"/>
        </w:rPr>
        <w:t>IP</w:t>
      </w:r>
      <w:r w:rsidRPr="00842BE4">
        <w:rPr>
          <w:sz w:val="22"/>
          <w:lang w:val="ru-RU"/>
        </w:rPr>
        <w:t>.</w:t>
      </w:r>
    </w:p>
    <w:p w14:paraId="2BB82378" w14:textId="0881F6A3" w:rsidR="00925E22" w:rsidRDefault="00925E22" w:rsidP="00925E22">
      <w:pPr>
        <w:ind w:firstLine="567"/>
        <w:jc w:val="both"/>
        <w:rPr>
          <w:sz w:val="22"/>
        </w:rPr>
      </w:pPr>
      <w:r>
        <w:rPr>
          <w:sz w:val="22"/>
        </w:rPr>
        <w:t xml:space="preserve">Лекція 13-15. </w:t>
      </w:r>
      <w:r w:rsidRPr="00842BE4">
        <w:rPr>
          <w:sz w:val="22"/>
        </w:rPr>
        <w:t>Поняття багатоадресної розсилки. Види протоколів</w:t>
      </w:r>
      <w:r w:rsidRPr="00842BE4">
        <w:rPr>
          <w:sz w:val="24"/>
          <w:szCs w:val="24"/>
        </w:rPr>
        <w:t xml:space="preserve">. </w:t>
      </w:r>
      <w:r>
        <w:rPr>
          <w:sz w:val="22"/>
        </w:rPr>
        <w:t>Безкласова між</w:t>
      </w:r>
      <w:r w:rsidRPr="00842BE4">
        <w:rPr>
          <w:sz w:val="22"/>
        </w:rPr>
        <w:t xml:space="preserve">доменна маршрутизація. Технологія </w:t>
      </w:r>
      <w:r w:rsidRPr="00842BE4">
        <w:rPr>
          <w:sz w:val="22"/>
          <w:lang w:val="en-US"/>
        </w:rPr>
        <w:t>CIDR</w:t>
      </w:r>
      <w:r w:rsidRPr="00842BE4">
        <w:rPr>
          <w:sz w:val="22"/>
        </w:rPr>
        <w:t xml:space="preserve">. Дослідження протоколу зовнішньої маршрутизації </w:t>
      </w:r>
      <w:proofErr w:type="spellStart"/>
      <w:r w:rsidRPr="00842BE4">
        <w:rPr>
          <w:sz w:val="22"/>
          <w:lang w:val="en-US"/>
        </w:rPr>
        <w:t>BGPv</w:t>
      </w:r>
      <w:proofErr w:type="spellEnd"/>
      <w:r w:rsidRPr="00842BE4">
        <w:rPr>
          <w:sz w:val="22"/>
        </w:rPr>
        <w:t>4.</w:t>
      </w:r>
    </w:p>
    <w:p w14:paraId="21E62739" w14:textId="2120BAB1" w:rsidR="00925E22" w:rsidRDefault="00925E22" w:rsidP="00925E22">
      <w:pPr>
        <w:ind w:firstLine="567"/>
        <w:jc w:val="both"/>
        <w:rPr>
          <w:sz w:val="22"/>
        </w:rPr>
      </w:pPr>
      <w:r>
        <w:rPr>
          <w:sz w:val="22"/>
        </w:rPr>
        <w:t xml:space="preserve">Лекція 16. Маршрутизація в </w:t>
      </w:r>
      <w:r>
        <w:rPr>
          <w:sz w:val="22"/>
          <w:lang w:val="en-US"/>
        </w:rPr>
        <w:t>mesh, ad</w:t>
      </w:r>
      <w:r>
        <w:rPr>
          <w:sz w:val="22"/>
        </w:rPr>
        <w:t>-</w:t>
      </w:r>
      <w:r>
        <w:rPr>
          <w:sz w:val="22"/>
          <w:lang w:val="en-US"/>
        </w:rPr>
        <w:t xml:space="preserve">hoc </w:t>
      </w:r>
      <w:r>
        <w:rPr>
          <w:sz w:val="22"/>
        </w:rPr>
        <w:t>мережах</w:t>
      </w:r>
      <w:r w:rsidRPr="00842BE4">
        <w:rPr>
          <w:sz w:val="22"/>
        </w:rPr>
        <w:t>. Види протоколів</w:t>
      </w:r>
    </w:p>
    <w:p w14:paraId="0DDF3C6F" w14:textId="3E76343D" w:rsidR="00925E22" w:rsidRPr="00925E22" w:rsidRDefault="00925E22" w:rsidP="00925E22">
      <w:pPr>
        <w:ind w:firstLine="567"/>
        <w:jc w:val="both"/>
        <w:rPr>
          <w:sz w:val="24"/>
          <w:szCs w:val="24"/>
          <w:lang w:val="en-US"/>
        </w:rPr>
      </w:pPr>
      <w:r>
        <w:rPr>
          <w:sz w:val="22"/>
        </w:rPr>
        <w:t xml:space="preserve">Лекція 17-18. </w:t>
      </w:r>
      <w:r w:rsidRPr="00842BE4">
        <w:rPr>
          <w:sz w:val="22"/>
        </w:rPr>
        <w:t>Маршрутизація за допомогою мостів. Методи маршрутизації без таблиць. Маршрутизація мобільних хостів. Аналіз перспективних концепцій та технологій маршрутизації</w:t>
      </w:r>
      <w:r w:rsidRPr="00842BE4">
        <w:rPr>
          <w:sz w:val="24"/>
          <w:szCs w:val="24"/>
        </w:rPr>
        <w:t>.</w:t>
      </w:r>
    </w:p>
    <w:p w14:paraId="063ADF6A" w14:textId="1B999431" w:rsidR="002D76F6" w:rsidRDefault="002D76F6" w:rsidP="00CF3DA0">
      <w:pPr>
        <w:jc w:val="both"/>
        <w:rPr>
          <w:b/>
          <w:sz w:val="24"/>
        </w:rPr>
      </w:pPr>
    </w:p>
    <w:p w14:paraId="4DCB1DCC" w14:textId="17F5B8A0" w:rsidR="00432A3E" w:rsidRPr="009C5ACE" w:rsidRDefault="00432A3E" w:rsidP="00432A3E">
      <w:pPr>
        <w:pStyle w:val="Heading3"/>
        <w:keepLines w:val="0"/>
        <w:spacing w:before="120" w:after="60" w:line="240" w:lineRule="auto"/>
        <w:jc w:val="center"/>
        <w:rPr>
          <w:rFonts w:ascii="Calibri" w:eastAsia="Times New Roman" w:hAnsi="Calibri" w:cs="Times New Roman"/>
          <w:i/>
          <w:color w:val="1F497D"/>
          <w:lang w:eastAsia="uk-UA"/>
        </w:rPr>
      </w:pPr>
      <w:r w:rsidRPr="009C5ACE">
        <w:rPr>
          <w:rFonts w:ascii="Calibri" w:eastAsia="Times New Roman" w:hAnsi="Calibri" w:cs="Times New Roman"/>
          <w:i/>
          <w:color w:val="1F497D"/>
          <w:lang w:eastAsia="uk-UA"/>
        </w:rPr>
        <w:lastRenderedPageBreak/>
        <w:t xml:space="preserve">5.2 Практичні заняття – </w:t>
      </w:r>
      <w:r w:rsidR="00096DD3">
        <w:rPr>
          <w:rFonts w:ascii="Calibri" w:eastAsia="Times New Roman" w:hAnsi="Calibri" w:cs="Times New Roman"/>
          <w:i/>
          <w:color w:val="1F497D"/>
          <w:lang w:eastAsia="uk-UA"/>
        </w:rPr>
        <w:t>18</w:t>
      </w:r>
      <w:r w:rsidR="00CB22B1">
        <w:rPr>
          <w:rFonts w:ascii="Calibri" w:eastAsia="Times New Roman" w:hAnsi="Calibri" w:cs="Times New Roman"/>
          <w:i/>
          <w:color w:val="1F497D"/>
          <w:lang w:eastAsia="uk-UA"/>
        </w:rPr>
        <w:t xml:space="preserve"> </w:t>
      </w:r>
      <w:r w:rsidRPr="009C5ACE">
        <w:rPr>
          <w:rFonts w:ascii="Calibri" w:eastAsia="Times New Roman" w:hAnsi="Calibri" w:cs="Times New Roman"/>
          <w:i/>
          <w:color w:val="1F497D"/>
          <w:lang w:eastAsia="uk-UA"/>
        </w:rPr>
        <w:t>годин</w:t>
      </w:r>
    </w:p>
    <w:p w14:paraId="40C20437" w14:textId="09A0ADE5" w:rsidR="00432A3E" w:rsidRPr="00D57EBB" w:rsidRDefault="00D57EBB" w:rsidP="00432A3E">
      <w:pPr>
        <w:tabs>
          <w:tab w:val="left" w:leader="underscore" w:pos="9467"/>
        </w:tabs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D57EBB">
        <w:rPr>
          <w:bCs/>
          <w:sz w:val="24"/>
          <w:szCs w:val="24"/>
        </w:rPr>
        <w:t xml:space="preserve">Заняття 1. </w:t>
      </w:r>
      <w:r w:rsidRPr="00D57EBB">
        <w:rPr>
          <w:sz w:val="24"/>
          <w:szCs w:val="24"/>
        </w:rPr>
        <w:t xml:space="preserve">Використання масок в таблицях маршрутизації в мережах </w:t>
      </w:r>
      <w:r w:rsidRPr="00D57EBB">
        <w:rPr>
          <w:sz w:val="24"/>
          <w:szCs w:val="24"/>
          <w:lang w:val="en-US"/>
        </w:rPr>
        <w:t>IP</w:t>
      </w:r>
      <w:r w:rsidRPr="00D57EBB">
        <w:rPr>
          <w:sz w:val="24"/>
          <w:szCs w:val="24"/>
          <w:lang w:val="ru-RU"/>
        </w:rPr>
        <w:t xml:space="preserve">. </w:t>
      </w:r>
      <w:r w:rsidRPr="00D57EBB">
        <w:rPr>
          <w:sz w:val="24"/>
          <w:szCs w:val="24"/>
        </w:rPr>
        <w:t>Розрахунок оптимальних маршрутів за допомогою комбінаторних алгоритмів</w:t>
      </w:r>
      <w:r>
        <w:rPr>
          <w:sz w:val="24"/>
          <w:szCs w:val="24"/>
          <w:lang w:val="en-US"/>
        </w:rPr>
        <w:t>.</w:t>
      </w:r>
    </w:p>
    <w:p w14:paraId="786E7C5A" w14:textId="1C0A42F1" w:rsidR="00D57EBB" w:rsidRPr="00D57EBB" w:rsidRDefault="00D57EBB" w:rsidP="00432A3E">
      <w:pPr>
        <w:tabs>
          <w:tab w:val="left" w:leader="underscore" w:pos="94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57EBB">
        <w:rPr>
          <w:sz w:val="24"/>
          <w:szCs w:val="24"/>
        </w:rPr>
        <w:t>Заняття 2. Дослідження математичних моделей динамічної маршрутизації.</w:t>
      </w:r>
    </w:p>
    <w:p w14:paraId="50B6D644" w14:textId="5C357399" w:rsidR="00D57EBB" w:rsidRPr="00D57EBB" w:rsidRDefault="00D57EBB" w:rsidP="00432A3E">
      <w:pPr>
        <w:tabs>
          <w:tab w:val="left" w:leader="underscore" w:pos="9467"/>
        </w:tabs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  <w:r w:rsidRPr="00D57EBB">
        <w:rPr>
          <w:sz w:val="24"/>
          <w:szCs w:val="24"/>
        </w:rPr>
        <w:t>Заняття 3. Розрахунок алгоритмів, що використовуються в процесі маршрутизації (Дейкстри, Флойда)</w:t>
      </w:r>
      <w:r>
        <w:rPr>
          <w:sz w:val="24"/>
          <w:szCs w:val="24"/>
          <w:lang w:val="en-US"/>
        </w:rPr>
        <w:t>.</w:t>
      </w:r>
    </w:p>
    <w:p w14:paraId="0E59B854" w14:textId="06FF46ED" w:rsidR="00CE3784" w:rsidRPr="00D57EBB" w:rsidRDefault="00D57EBB" w:rsidP="00CE3784">
      <w:pPr>
        <w:ind w:right="-103"/>
        <w:jc w:val="both"/>
        <w:rPr>
          <w:sz w:val="24"/>
          <w:szCs w:val="24"/>
        </w:rPr>
      </w:pPr>
      <w:r w:rsidRPr="00D57EBB">
        <w:rPr>
          <w:sz w:val="24"/>
          <w:szCs w:val="24"/>
        </w:rPr>
        <w:t>Заняття 4. Настроювання статичної маршрутизації з використанням імітаційних моделей мережного устаткування компанії Cіsco Systems</w:t>
      </w:r>
    </w:p>
    <w:p w14:paraId="0A509A30" w14:textId="028739F1" w:rsidR="00D57EBB" w:rsidRPr="00D57EBB" w:rsidRDefault="00D57EBB" w:rsidP="00CE3784">
      <w:pPr>
        <w:ind w:right="-103"/>
        <w:jc w:val="both"/>
        <w:rPr>
          <w:sz w:val="24"/>
          <w:szCs w:val="24"/>
        </w:rPr>
      </w:pPr>
      <w:r w:rsidRPr="00D57EBB">
        <w:rPr>
          <w:sz w:val="24"/>
          <w:szCs w:val="24"/>
        </w:rPr>
        <w:t xml:space="preserve">Заняття 5. Настроювання динамічної маршрутизації за протоколом </w:t>
      </w:r>
      <w:r w:rsidRPr="00D57EBB">
        <w:rPr>
          <w:sz w:val="24"/>
          <w:szCs w:val="24"/>
          <w:lang w:val="en-US"/>
        </w:rPr>
        <w:t>RIP</w:t>
      </w:r>
      <w:r w:rsidRPr="00D57EBB">
        <w:rPr>
          <w:sz w:val="24"/>
          <w:szCs w:val="24"/>
          <w:lang w:val="ru-RU"/>
        </w:rPr>
        <w:t xml:space="preserve"> </w:t>
      </w:r>
      <w:r w:rsidRPr="00D57EBB">
        <w:rPr>
          <w:sz w:val="24"/>
          <w:szCs w:val="24"/>
        </w:rPr>
        <w:t>з використанням імітаційних моделей мережного устаткування компанії Cіsco Systems.</w:t>
      </w:r>
    </w:p>
    <w:p w14:paraId="05B36C76" w14:textId="789A8D8E" w:rsidR="00D57EBB" w:rsidRDefault="00D57EBB" w:rsidP="00D57EBB">
      <w:pPr>
        <w:ind w:right="-103"/>
        <w:jc w:val="both"/>
        <w:rPr>
          <w:sz w:val="24"/>
          <w:szCs w:val="24"/>
          <w:lang w:val="en-US"/>
        </w:rPr>
      </w:pPr>
      <w:r w:rsidRPr="00D57EBB">
        <w:rPr>
          <w:sz w:val="24"/>
          <w:szCs w:val="24"/>
        </w:rPr>
        <w:t>Заняття 6. Настроювання динамічної маршрутизації за протоколом</w:t>
      </w:r>
      <w:r w:rsidRPr="00D57EBB">
        <w:rPr>
          <w:sz w:val="24"/>
          <w:szCs w:val="24"/>
          <w:lang w:val="en-US"/>
        </w:rPr>
        <w:t xml:space="preserve"> EIGRP</w:t>
      </w:r>
      <w:r w:rsidRPr="00D57EBB">
        <w:rPr>
          <w:sz w:val="24"/>
          <w:szCs w:val="24"/>
          <w:lang w:val="ru-RU"/>
        </w:rPr>
        <w:t xml:space="preserve"> </w:t>
      </w:r>
      <w:r w:rsidRPr="00D57EBB">
        <w:rPr>
          <w:sz w:val="24"/>
          <w:szCs w:val="24"/>
        </w:rPr>
        <w:t>з використанням імітаційних моделей мережного устаткування компанії Cіsco Systems.</w:t>
      </w:r>
    </w:p>
    <w:p w14:paraId="3823D5C0" w14:textId="0057C441" w:rsidR="00D57EBB" w:rsidRPr="00D57EBB" w:rsidRDefault="00D57EBB" w:rsidP="00D57EBB">
      <w:pPr>
        <w:ind w:right="-103"/>
        <w:jc w:val="both"/>
        <w:rPr>
          <w:sz w:val="24"/>
          <w:szCs w:val="24"/>
          <w:lang w:val="en-US"/>
        </w:rPr>
      </w:pPr>
      <w:r w:rsidRPr="00D57EBB">
        <w:rPr>
          <w:sz w:val="24"/>
          <w:szCs w:val="24"/>
        </w:rPr>
        <w:t>Зан</w:t>
      </w:r>
      <w:r>
        <w:rPr>
          <w:sz w:val="24"/>
          <w:szCs w:val="24"/>
        </w:rPr>
        <w:t xml:space="preserve">яття </w:t>
      </w:r>
      <w:r>
        <w:rPr>
          <w:sz w:val="24"/>
          <w:szCs w:val="24"/>
          <w:lang w:val="en-US"/>
        </w:rPr>
        <w:t>7</w:t>
      </w:r>
      <w:r w:rsidRPr="00D57EBB">
        <w:rPr>
          <w:sz w:val="24"/>
          <w:szCs w:val="24"/>
        </w:rPr>
        <w:t>. Настроювання динамічної маршрутизації за протоколом</w:t>
      </w:r>
      <w:r w:rsidR="00925E22">
        <w:rPr>
          <w:sz w:val="24"/>
          <w:szCs w:val="24"/>
          <w:lang w:val="en-US"/>
        </w:rPr>
        <w:t xml:space="preserve"> OSPF</w:t>
      </w:r>
      <w:r w:rsidRPr="00D57EBB">
        <w:rPr>
          <w:sz w:val="24"/>
          <w:szCs w:val="24"/>
          <w:lang w:val="ru-RU"/>
        </w:rPr>
        <w:t xml:space="preserve"> </w:t>
      </w:r>
      <w:r w:rsidRPr="00D57EBB">
        <w:rPr>
          <w:sz w:val="24"/>
          <w:szCs w:val="24"/>
        </w:rPr>
        <w:t>з використанням імітаційних моделей мережного устаткування компанії Cіsco Systems.</w:t>
      </w:r>
    </w:p>
    <w:p w14:paraId="18C67219" w14:textId="161BECA4" w:rsidR="00D57EBB" w:rsidRDefault="00D57EBB" w:rsidP="00CE3784">
      <w:pPr>
        <w:ind w:right="-103"/>
        <w:jc w:val="both"/>
        <w:rPr>
          <w:sz w:val="24"/>
          <w:szCs w:val="24"/>
          <w:lang w:val="en-US"/>
        </w:rPr>
      </w:pPr>
      <w:r w:rsidRPr="00D57EBB">
        <w:rPr>
          <w:sz w:val="24"/>
          <w:szCs w:val="24"/>
        </w:rPr>
        <w:t>Заня</w:t>
      </w:r>
      <w:r>
        <w:rPr>
          <w:sz w:val="24"/>
          <w:szCs w:val="24"/>
        </w:rPr>
        <w:t xml:space="preserve">ття </w:t>
      </w:r>
      <w:r>
        <w:rPr>
          <w:sz w:val="24"/>
          <w:szCs w:val="24"/>
          <w:lang w:val="en-US"/>
        </w:rPr>
        <w:t>8</w:t>
      </w:r>
      <w:r w:rsidRPr="00D57EBB">
        <w:rPr>
          <w:sz w:val="24"/>
          <w:szCs w:val="24"/>
        </w:rPr>
        <w:t>. Настроювання багатоадресної маршрутизації з використанням імітаційних моделей мережного устаткування компанії Cіsco Systems</w:t>
      </w:r>
      <w:r>
        <w:rPr>
          <w:sz w:val="24"/>
          <w:szCs w:val="24"/>
          <w:lang w:val="en-US"/>
        </w:rPr>
        <w:t>.</w:t>
      </w:r>
    </w:p>
    <w:p w14:paraId="4851FC03" w14:textId="04E32BD8" w:rsidR="00D57EBB" w:rsidRPr="00D57EBB" w:rsidRDefault="00D57EBB" w:rsidP="00CE3784">
      <w:pPr>
        <w:ind w:right="-103"/>
        <w:jc w:val="both"/>
        <w:rPr>
          <w:sz w:val="24"/>
          <w:szCs w:val="24"/>
          <w:lang w:val="en-US"/>
        </w:rPr>
      </w:pPr>
      <w:r w:rsidRPr="00D57EBB">
        <w:rPr>
          <w:sz w:val="24"/>
          <w:szCs w:val="24"/>
        </w:rPr>
        <w:t xml:space="preserve">Заняття </w:t>
      </w:r>
      <w:r>
        <w:rPr>
          <w:sz w:val="24"/>
          <w:szCs w:val="24"/>
          <w:lang w:val="en-US"/>
        </w:rPr>
        <w:t>9</w:t>
      </w:r>
      <w:r w:rsidRPr="00D57EBB">
        <w:rPr>
          <w:sz w:val="24"/>
          <w:szCs w:val="24"/>
        </w:rPr>
        <w:t xml:space="preserve">. Настроювання </w:t>
      </w:r>
      <w:r>
        <w:rPr>
          <w:sz w:val="24"/>
          <w:szCs w:val="24"/>
        </w:rPr>
        <w:t>масок змінної довжини</w:t>
      </w:r>
      <w:r w:rsidRPr="00D57EB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VLSM</w:t>
      </w:r>
      <w:r>
        <w:rPr>
          <w:sz w:val="24"/>
          <w:szCs w:val="24"/>
        </w:rPr>
        <w:t xml:space="preserve">) </w:t>
      </w:r>
      <w:r w:rsidRPr="00D57EBB">
        <w:rPr>
          <w:sz w:val="24"/>
          <w:szCs w:val="24"/>
        </w:rPr>
        <w:t>з використанням імітаційних моделей мережного устаткування компанії Cіsco Systems.</w:t>
      </w:r>
    </w:p>
    <w:p w14:paraId="6F78C7A3" w14:textId="111D451B" w:rsidR="00CE3784" w:rsidRDefault="00CE3784" w:rsidP="00631A36">
      <w:pPr>
        <w:jc w:val="both"/>
        <w:rPr>
          <w:b/>
          <w:sz w:val="24"/>
          <w:szCs w:val="24"/>
        </w:rPr>
      </w:pPr>
    </w:p>
    <w:p w14:paraId="4D050CF8" w14:textId="61807CEF" w:rsidR="004A6336" w:rsidRPr="0068053A" w:rsidRDefault="004A6336" w:rsidP="00A21681">
      <w:pPr>
        <w:pStyle w:val="Heading1"/>
        <w:spacing w:line="240" w:lineRule="auto"/>
        <w:jc w:val="center"/>
        <w:rPr>
          <w:sz w:val="28"/>
          <w:szCs w:val="28"/>
        </w:rPr>
      </w:pPr>
      <w:r w:rsidRPr="0068053A">
        <w:rPr>
          <w:sz w:val="28"/>
          <w:szCs w:val="28"/>
        </w:rPr>
        <w:t>Самостійна робота студента</w:t>
      </w:r>
    </w:p>
    <w:p w14:paraId="27B60D4C" w14:textId="4308DD5E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Самостійна робота є важливою складовою вивчення дисципліни та спрямована на вивчення основних понять дисципліни «</w:t>
      </w:r>
      <w:r w:rsidR="00DE7DC4">
        <w:rPr>
          <w:sz w:val="24"/>
          <w:szCs w:val="24"/>
        </w:rPr>
        <w:t>Маршрутизація в мережах зв</w:t>
      </w:r>
      <w:r w:rsidR="00DE7DC4">
        <w:rPr>
          <w:sz w:val="24"/>
          <w:szCs w:val="24"/>
          <w:lang w:val="en-US"/>
        </w:rPr>
        <w:t>’</w:t>
      </w:r>
      <w:r w:rsidR="00DE7DC4">
        <w:rPr>
          <w:sz w:val="24"/>
          <w:szCs w:val="24"/>
        </w:rPr>
        <w:t>язку</w:t>
      </w:r>
      <w:r w:rsidRPr="00A21681">
        <w:rPr>
          <w:sz w:val="24"/>
          <w:szCs w:val="24"/>
        </w:rPr>
        <w:t xml:space="preserve">». </w:t>
      </w:r>
    </w:p>
    <w:p w14:paraId="0E28D183" w14:textId="77777777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Самостійна робота включає:</w:t>
      </w:r>
    </w:p>
    <w:p w14:paraId="4EFA4B35" w14:textId="77777777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- підготовку до аудиторних занять;</w:t>
      </w:r>
    </w:p>
    <w:p w14:paraId="73240811" w14:textId="77777777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- пошук (підбір) і вивчення літератури та електронних джерел інформації за заданою проблемою дисципліни;</w:t>
      </w:r>
    </w:p>
    <w:p w14:paraId="48566FE2" w14:textId="77777777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- самостійну роботу за окремими темами навчальної дисципліни;</w:t>
      </w:r>
    </w:p>
    <w:p w14:paraId="370F06BF" w14:textId="77777777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- домашнє завдання, що передбачає вивчення тих чи інших розділів дисципліни;</w:t>
      </w:r>
    </w:p>
    <w:p w14:paraId="56829877" w14:textId="77777777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- підготовка до заліку.</w:t>
      </w:r>
    </w:p>
    <w:p w14:paraId="6B1FE738" w14:textId="77777777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</w:p>
    <w:p w14:paraId="41F62EF4" w14:textId="77777777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Види самостійної роботи:</w:t>
      </w:r>
    </w:p>
    <w:p w14:paraId="1C7417CA" w14:textId="069FE157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- самостійна робота студен</w:t>
      </w:r>
      <w:r w:rsidR="00490090">
        <w:rPr>
          <w:sz w:val="24"/>
          <w:szCs w:val="24"/>
        </w:rPr>
        <w:t xml:space="preserve">та з викладачем включає в себе </w:t>
      </w:r>
      <w:r w:rsidRPr="00A21681">
        <w:rPr>
          <w:sz w:val="24"/>
          <w:szCs w:val="24"/>
        </w:rPr>
        <w:t>індивідуальні консультації протягом семестру та складання контрольних заходів;</w:t>
      </w:r>
    </w:p>
    <w:p w14:paraId="2CC16F5C" w14:textId="77777777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- самостійна робота студента в складі групи включає в себе консультації перед заліком;</w:t>
      </w:r>
    </w:p>
    <w:p w14:paraId="13D9E122" w14:textId="77777777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- самостійна робота студента без викладача.</w:t>
      </w:r>
    </w:p>
    <w:p w14:paraId="289E9E7C" w14:textId="77777777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Під час самостійного вивчення теоретичного курсу студентам необхідно:</w:t>
      </w:r>
    </w:p>
    <w:p w14:paraId="6832B94F" w14:textId="77777777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 xml:space="preserve">- самостійно вивчати теми теоретичного курсу відповідно до програми дисципліни; </w:t>
      </w:r>
    </w:p>
    <w:p w14:paraId="7CFC09BA" w14:textId="77777777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- проробити та підготувати відповіді на запитання, що наведені після кожної теми.</w:t>
      </w:r>
    </w:p>
    <w:p w14:paraId="6C0E1257" w14:textId="77777777" w:rsidR="00A21681" w:rsidRPr="00A21681" w:rsidRDefault="00A21681" w:rsidP="00A21681">
      <w:pPr>
        <w:spacing w:line="240" w:lineRule="auto"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Самостійну роботу виконують студенту на підставі навчально-методичних матеріалів дисципліни. Самостійна робота студента оцінюється викладачем за результатами:</w:t>
      </w:r>
    </w:p>
    <w:p w14:paraId="72E2717D" w14:textId="77777777" w:rsidR="00A21681" w:rsidRPr="00A21681" w:rsidRDefault="00A21681" w:rsidP="00A21681">
      <w:pPr>
        <w:pStyle w:val="10"/>
        <w:widowControl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- опитувань:</w:t>
      </w:r>
    </w:p>
    <w:p w14:paraId="7428B92D" w14:textId="77777777" w:rsidR="00A21681" w:rsidRPr="00A21681" w:rsidRDefault="00A21681" w:rsidP="00A21681">
      <w:pPr>
        <w:pStyle w:val="10"/>
        <w:widowControl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- виконання лабораторних робіт;</w:t>
      </w:r>
    </w:p>
    <w:p w14:paraId="5954DB6C" w14:textId="77777777" w:rsidR="00A21681" w:rsidRPr="00A21681" w:rsidRDefault="00A21681" w:rsidP="00A21681">
      <w:pPr>
        <w:pStyle w:val="10"/>
        <w:widowControl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- виконання практичних занять;</w:t>
      </w:r>
    </w:p>
    <w:p w14:paraId="2772A39D" w14:textId="05E68270" w:rsidR="00A21681" w:rsidRDefault="00A21681" w:rsidP="00A21681">
      <w:pPr>
        <w:pStyle w:val="10"/>
        <w:widowControl/>
        <w:ind w:firstLine="562"/>
        <w:jc w:val="both"/>
        <w:rPr>
          <w:sz w:val="24"/>
          <w:szCs w:val="24"/>
        </w:rPr>
      </w:pPr>
      <w:r w:rsidRPr="00A21681">
        <w:rPr>
          <w:sz w:val="24"/>
          <w:szCs w:val="24"/>
        </w:rPr>
        <w:t>- відповідей під час проведення іспиту.</w:t>
      </w:r>
    </w:p>
    <w:p w14:paraId="7726BFC0" w14:textId="24972A61" w:rsidR="00A21681" w:rsidRDefault="00A21681" w:rsidP="00A21681">
      <w:pPr>
        <w:pStyle w:val="10"/>
        <w:widowControl/>
        <w:ind w:firstLine="562"/>
        <w:jc w:val="both"/>
        <w:rPr>
          <w:sz w:val="24"/>
          <w:szCs w:val="24"/>
        </w:rPr>
      </w:pPr>
    </w:p>
    <w:p w14:paraId="56418801" w14:textId="2C305D42" w:rsidR="00A21681" w:rsidRDefault="00A21681" w:rsidP="00A21681">
      <w:pPr>
        <w:pStyle w:val="10"/>
        <w:widowControl/>
        <w:ind w:firstLine="562"/>
        <w:jc w:val="both"/>
        <w:rPr>
          <w:sz w:val="24"/>
          <w:szCs w:val="24"/>
        </w:rPr>
      </w:pPr>
      <w:r>
        <w:rPr>
          <w:sz w:val="24"/>
          <w:szCs w:val="24"/>
        </w:rPr>
        <w:t>Теми, що виносяться на самостійну роботу студентів:</w:t>
      </w:r>
    </w:p>
    <w:p w14:paraId="1CCEFC9C" w14:textId="77777777" w:rsidR="00DE7DC4" w:rsidRPr="00DE7DC4" w:rsidRDefault="00DE7DC4" w:rsidP="00DE7DC4">
      <w:pPr>
        <w:pStyle w:val="10"/>
        <w:numPr>
          <w:ilvl w:val="0"/>
          <w:numId w:val="28"/>
        </w:numPr>
        <w:jc w:val="both"/>
        <w:rPr>
          <w:sz w:val="24"/>
          <w:szCs w:val="24"/>
        </w:rPr>
      </w:pPr>
      <w:r w:rsidRPr="00DE7DC4">
        <w:rPr>
          <w:sz w:val="24"/>
          <w:szCs w:val="24"/>
        </w:rPr>
        <w:t>Вимоги до сучасних маршрутизаторів та їх класифікація. Функціональні схеми, технічні характеристики та можливості щодо підключення сучасних маршрутизаторів.</w:t>
      </w:r>
    </w:p>
    <w:p w14:paraId="4BBDA458" w14:textId="77777777" w:rsidR="00DE7DC4" w:rsidRPr="00DE7DC4" w:rsidRDefault="00DE7DC4" w:rsidP="00DE7DC4">
      <w:pPr>
        <w:pStyle w:val="10"/>
        <w:numPr>
          <w:ilvl w:val="0"/>
          <w:numId w:val="28"/>
        </w:numPr>
        <w:jc w:val="both"/>
        <w:rPr>
          <w:sz w:val="24"/>
          <w:szCs w:val="24"/>
        </w:rPr>
      </w:pPr>
      <w:r w:rsidRPr="00DE7DC4">
        <w:rPr>
          <w:sz w:val="24"/>
          <w:szCs w:val="24"/>
        </w:rPr>
        <w:t>Аналіз алгоритмів пошуку найкоротшого шляху на графі. Аналіз структур таблиць маршрутизаторів.</w:t>
      </w:r>
    </w:p>
    <w:p w14:paraId="45569C3C" w14:textId="77777777" w:rsidR="00DE7DC4" w:rsidRPr="00DE7DC4" w:rsidRDefault="00DE7DC4" w:rsidP="00DE7DC4">
      <w:pPr>
        <w:pStyle w:val="10"/>
        <w:numPr>
          <w:ilvl w:val="0"/>
          <w:numId w:val="28"/>
        </w:numPr>
        <w:jc w:val="both"/>
        <w:rPr>
          <w:sz w:val="24"/>
          <w:szCs w:val="24"/>
        </w:rPr>
      </w:pPr>
      <w:r w:rsidRPr="00DE7DC4">
        <w:rPr>
          <w:sz w:val="24"/>
          <w:szCs w:val="24"/>
        </w:rPr>
        <w:t xml:space="preserve">Ознайомлення із засобами імітаційного моделювання протоколів маршрутизації в </w:t>
      </w:r>
      <w:r w:rsidRPr="00DE7DC4">
        <w:rPr>
          <w:sz w:val="24"/>
          <w:szCs w:val="24"/>
        </w:rPr>
        <w:lastRenderedPageBreak/>
        <w:t>мережах IP</w:t>
      </w:r>
    </w:p>
    <w:p w14:paraId="26B48297" w14:textId="77777777" w:rsidR="00DE7DC4" w:rsidRPr="00DE7DC4" w:rsidRDefault="00DE7DC4" w:rsidP="00DE7DC4">
      <w:pPr>
        <w:pStyle w:val="10"/>
        <w:numPr>
          <w:ilvl w:val="0"/>
          <w:numId w:val="28"/>
        </w:numPr>
        <w:jc w:val="both"/>
        <w:rPr>
          <w:sz w:val="24"/>
          <w:szCs w:val="24"/>
        </w:rPr>
      </w:pPr>
      <w:r w:rsidRPr="00DE7DC4">
        <w:rPr>
          <w:sz w:val="24"/>
          <w:szCs w:val="24"/>
        </w:rPr>
        <w:t>Потокові моделі маршрутизації, отримані в межах теорії масового обслуговування</w:t>
      </w:r>
    </w:p>
    <w:p w14:paraId="760297B2" w14:textId="77777777" w:rsidR="00DE7DC4" w:rsidRPr="00DE7DC4" w:rsidRDefault="00DE7DC4" w:rsidP="00DE7DC4">
      <w:pPr>
        <w:pStyle w:val="10"/>
        <w:numPr>
          <w:ilvl w:val="0"/>
          <w:numId w:val="28"/>
        </w:numPr>
        <w:jc w:val="both"/>
        <w:rPr>
          <w:sz w:val="24"/>
          <w:szCs w:val="24"/>
        </w:rPr>
      </w:pPr>
      <w:r w:rsidRPr="00DE7DC4">
        <w:rPr>
          <w:sz w:val="24"/>
          <w:szCs w:val="24"/>
        </w:rPr>
        <w:t>Протоколи маршрутизації IGRP, EIGRP</w:t>
      </w:r>
    </w:p>
    <w:p w14:paraId="5C827462" w14:textId="77777777" w:rsidR="00DE7DC4" w:rsidRPr="00DE7DC4" w:rsidRDefault="00DE7DC4" w:rsidP="00DE7DC4">
      <w:pPr>
        <w:pStyle w:val="10"/>
        <w:numPr>
          <w:ilvl w:val="0"/>
          <w:numId w:val="28"/>
        </w:numPr>
        <w:jc w:val="both"/>
        <w:rPr>
          <w:sz w:val="24"/>
          <w:szCs w:val="24"/>
        </w:rPr>
      </w:pPr>
      <w:r w:rsidRPr="00DE7DC4">
        <w:rPr>
          <w:sz w:val="24"/>
          <w:szCs w:val="24"/>
        </w:rPr>
        <w:t>Протокол маршрутизації IS-IS</w:t>
      </w:r>
    </w:p>
    <w:p w14:paraId="13B7C306" w14:textId="77777777" w:rsidR="00DE7DC4" w:rsidRPr="00DE7DC4" w:rsidRDefault="00DE7DC4" w:rsidP="00DE7DC4">
      <w:pPr>
        <w:pStyle w:val="10"/>
        <w:numPr>
          <w:ilvl w:val="0"/>
          <w:numId w:val="28"/>
        </w:numPr>
        <w:jc w:val="both"/>
        <w:rPr>
          <w:sz w:val="24"/>
          <w:szCs w:val="24"/>
        </w:rPr>
      </w:pPr>
      <w:r w:rsidRPr="00DE7DC4">
        <w:rPr>
          <w:sz w:val="24"/>
          <w:szCs w:val="24"/>
        </w:rPr>
        <w:t>Багатоадресна маршрутизація. Засоби боротьби із зациклюванням пакетів</w:t>
      </w:r>
    </w:p>
    <w:p w14:paraId="0BC1747B" w14:textId="77777777" w:rsidR="00DE7DC4" w:rsidRPr="00DE7DC4" w:rsidRDefault="00DE7DC4" w:rsidP="00DE7DC4">
      <w:pPr>
        <w:pStyle w:val="10"/>
        <w:numPr>
          <w:ilvl w:val="0"/>
          <w:numId w:val="28"/>
        </w:numPr>
        <w:jc w:val="both"/>
        <w:rPr>
          <w:sz w:val="24"/>
          <w:szCs w:val="24"/>
        </w:rPr>
      </w:pPr>
      <w:r w:rsidRPr="00DE7DC4">
        <w:rPr>
          <w:sz w:val="24"/>
          <w:szCs w:val="24"/>
        </w:rPr>
        <w:t>Огляд протоколів зовнішньої маршрутизації EGP</w:t>
      </w:r>
    </w:p>
    <w:p w14:paraId="179E481C" w14:textId="77777777" w:rsidR="00DE7DC4" w:rsidRPr="00DE7DC4" w:rsidRDefault="00DE7DC4" w:rsidP="00DE7DC4">
      <w:pPr>
        <w:pStyle w:val="10"/>
        <w:numPr>
          <w:ilvl w:val="0"/>
          <w:numId w:val="28"/>
        </w:numPr>
        <w:jc w:val="both"/>
        <w:rPr>
          <w:sz w:val="24"/>
          <w:szCs w:val="24"/>
        </w:rPr>
      </w:pPr>
      <w:r w:rsidRPr="00DE7DC4">
        <w:rPr>
          <w:sz w:val="24"/>
          <w:szCs w:val="24"/>
        </w:rPr>
        <w:t>Принципи балансування навантаження в протоколах маршрутизації мереж IP</w:t>
      </w:r>
    </w:p>
    <w:p w14:paraId="2E412135" w14:textId="77777777" w:rsidR="00DE7DC4" w:rsidRPr="00DE7DC4" w:rsidRDefault="00DE7DC4" w:rsidP="00DE7DC4">
      <w:pPr>
        <w:pStyle w:val="10"/>
        <w:numPr>
          <w:ilvl w:val="0"/>
          <w:numId w:val="28"/>
        </w:numPr>
        <w:jc w:val="both"/>
        <w:rPr>
          <w:sz w:val="24"/>
          <w:szCs w:val="24"/>
        </w:rPr>
      </w:pPr>
      <w:r w:rsidRPr="00DE7DC4">
        <w:rPr>
          <w:sz w:val="24"/>
          <w:szCs w:val="24"/>
        </w:rPr>
        <w:t>Огляд алгоритмів багатошляхової маршрутизації</w:t>
      </w:r>
    </w:p>
    <w:p w14:paraId="56766B8A" w14:textId="13A3A93A" w:rsidR="00A21681" w:rsidRPr="00A21681" w:rsidRDefault="00DE7DC4" w:rsidP="00DE7DC4">
      <w:pPr>
        <w:pStyle w:val="10"/>
        <w:widowControl/>
        <w:numPr>
          <w:ilvl w:val="0"/>
          <w:numId w:val="28"/>
        </w:numPr>
        <w:jc w:val="both"/>
        <w:rPr>
          <w:sz w:val="24"/>
          <w:szCs w:val="24"/>
        </w:rPr>
      </w:pPr>
      <w:r w:rsidRPr="00DE7DC4">
        <w:rPr>
          <w:sz w:val="24"/>
          <w:szCs w:val="24"/>
        </w:rPr>
        <w:t>Маршрутизація на основі обмежень. Протокол CSPF. Маршрутизація з підтримкою якості обслуговування.</w:t>
      </w:r>
      <w:r w:rsidR="0068053A">
        <w:rPr>
          <w:sz w:val="24"/>
          <w:szCs w:val="24"/>
        </w:rPr>
        <w:t>.</w:t>
      </w:r>
    </w:p>
    <w:p w14:paraId="11F60A99" w14:textId="750D35F5" w:rsidR="004A6336" w:rsidRPr="00EF0560" w:rsidRDefault="00F51B26" w:rsidP="00EF0560">
      <w:pPr>
        <w:pStyle w:val="Heading1"/>
        <w:spacing w:line="240" w:lineRule="auto"/>
        <w:jc w:val="center"/>
        <w:rPr>
          <w:sz w:val="28"/>
          <w:szCs w:val="28"/>
        </w:rPr>
      </w:pPr>
      <w:r w:rsidRPr="00EF0560">
        <w:rPr>
          <w:sz w:val="28"/>
          <w:szCs w:val="28"/>
        </w:rPr>
        <w:t>П</w:t>
      </w:r>
      <w:r w:rsidR="004A6336" w:rsidRPr="00EF0560">
        <w:rPr>
          <w:sz w:val="28"/>
          <w:szCs w:val="28"/>
        </w:rPr>
        <w:t>олітика навчальної дисципліни</w:t>
      </w:r>
      <w:r w:rsidR="00087AFC" w:rsidRPr="00EF0560">
        <w:rPr>
          <w:sz w:val="28"/>
          <w:szCs w:val="28"/>
        </w:rPr>
        <w:t xml:space="preserve"> (освітнього компонента)</w:t>
      </w:r>
    </w:p>
    <w:p w14:paraId="03A67A21" w14:textId="71B6C68B" w:rsidR="00CB038D" w:rsidRPr="00CB038D" w:rsidRDefault="00CB038D" w:rsidP="00CB038D">
      <w:pPr>
        <w:ind w:firstLine="709"/>
        <w:rPr>
          <w:sz w:val="24"/>
          <w:szCs w:val="24"/>
          <w:u w:val="single"/>
        </w:rPr>
      </w:pPr>
      <w:r w:rsidRPr="00CB038D">
        <w:rPr>
          <w:sz w:val="24"/>
          <w:szCs w:val="24"/>
          <w:u w:val="single"/>
        </w:rPr>
        <w:t>1. Лекційні заняття</w:t>
      </w:r>
    </w:p>
    <w:p w14:paraId="24A7FCDC" w14:textId="77777777" w:rsidR="00CB038D" w:rsidRPr="00CB038D" w:rsidRDefault="00CB038D" w:rsidP="00CB038D">
      <w:pPr>
        <w:ind w:firstLine="180"/>
        <w:rPr>
          <w:sz w:val="24"/>
          <w:szCs w:val="24"/>
        </w:rPr>
      </w:pPr>
      <w:r w:rsidRPr="00CB038D">
        <w:rPr>
          <w:sz w:val="24"/>
          <w:szCs w:val="24"/>
        </w:rPr>
        <w:t>Ваговий бал – 1:</w:t>
      </w:r>
    </w:p>
    <w:p w14:paraId="5B9C5897" w14:textId="32B1B644" w:rsidR="00CB038D" w:rsidRPr="00CB038D" w:rsidRDefault="00CB038D" w:rsidP="00CB038D">
      <w:pPr>
        <w:ind w:firstLine="180"/>
        <w:rPr>
          <w:sz w:val="24"/>
          <w:szCs w:val="24"/>
        </w:rPr>
      </w:pPr>
      <w:r w:rsidRPr="00CB038D">
        <w:rPr>
          <w:sz w:val="24"/>
          <w:szCs w:val="24"/>
        </w:rPr>
        <w:t xml:space="preserve"> –  бал за присутність на лекції та написання конспекту  – </w:t>
      </w:r>
      <w:r w:rsidR="00DE7DC4">
        <w:rPr>
          <w:sz w:val="24"/>
          <w:szCs w:val="24"/>
          <w:lang w:val="en-US"/>
        </w:rPr>
        <w:t>2</w:t>
      </w:r>
      <w:r w:rsidRPr="00CB038D">
        <w:rPr>
          <w:sz w:val="24"/>
          <w:szCs w:val="24"/>
        </w:rPr>
        <w:t>;</w:t>
      </w:r>
    </w:p>
    <w:p w14:paraId="17FF7C70" w14:textId="1F744AB4" w:rsidR="00CB038D" w:rsidRPr="00CB038D" w:rsidRDefault="00CB038D" w:rsidP="00CB038D">
      <w:pPr>
        <w:ind w:firstLine="180"/>
        <w:rPr>
          <w:sz w:val="24"/>
          <w:szCs w:val="24"/>
        </w:rPr>
      </w:pPr>
      <w:r w:rsidRPr="00CB038D">
        <w:rPr>
          <w:sz w:val="24"/>
          <w:szCs w:val="24"/>
        </w:rPr>
        <w:t xml:space="preserve">За семестр проводиться </w:t>
      </w:r>
      <w:r w:rsidR="00785FA3">
        <w:rPr>
          <w:sz w:val="24"/>
          <w:szCs w:val="24"/>
        </w:rPr>
        <w:t>18</w:t>
      </w:r>
      <w:r w:rsidRPr="00CB038D">
        <w:rPr>
          <w:sz w:val="24"/>
          <w:szCs w:val="24"/>
        </w:rPr>
        <w:t xml:space="preserve"> лекційних занять, кожен студент має можливість бут</w:t>
      </w:r>
      <w:r w:rsidR="002C3224">
        <w:rPr>
          <w:sz w:val="24"/>
          <w:szCs w:val="24"/>
        </w:rPr>
        <w:t>и присутнім на кожному з занять.</w:t>
      </w:r>
    </w:p>
    <w:p w14:paraId="3F559786" w14:textId="41BDFAE7" w:rsidR="00CB038D" w:rsidRPr="00DE7DC4" w:rsidRDefault="00CB038D" w:rsidP="00CB038D">
      <w:pPr>
        <w:ind w:firstLine="180"/>
        <w:rPr>
          <w:sz w:val="24"/>
          <w:szCs w:val="24"/>
          <w:lang w:val="en-US"/>
        </w:rPr>
      </w:pPr>
      <w:r w:rsidRPr="00CB038D">
        <w:rPr>
          <w:sz w:val="24"/>
          <w:szCs w:val="24"/>
        </w:rPr>
        <w:t xml:space="preserve">Максимальна кількість балів: </w:t>
      </w:r>
      <w:r w:rsidR="00785FA3">
        <w:rPr>
          <w:sz w:val="24"/>
          <w:szCs w:val="24"/>
        </w:rPr>
        <w:t>18</w:t>
      </w:r>
      <w:r w:rsidRPr="00CB038D">
        <w:rPr>
          <w:sz w:val="24"/>
          <w:szCs w:val="24"/>
        </w:rPr>
        <w:sym w:font="Symbol" w:char="F0B4"/>
      </w:r>
      <w:r w:rsidR="00DE7DC4">
        <w:rPr>
          <w:sz w:val="24"/>
          <w:szCs w:val="24"/>
          <w:lang w:val="en-US"/>
        </w:rPr>
        <w:t>2</w:t>
      </w:r>
      <w:r w:rsidR="00DE7DC4">
        <w:rPr>
          <w:sz w:val="24"/>
          <w:szCs w:val="24"/>
        </w:rPr>
        <w:t>=</w:t>
      </w:r>
      <w:r w:rsidR="00DE7DC4">
        <w:rPr>
          <w:sz w:val="24"/>
          <w:szCs w:val="24"/>
          <w:lang w:val="en-US"/>
        </w:rPr>
        <w:t xml:space="preserve"> 36</w:t>
      </w:r>
    </w:p>
    <w:p w14:paraId="51A2CA6B" w14:textId="77777777" w:rsidR="00CB038D" w:rsidRPr="00CB038D" w:rsidRDefault="00CB038D" w:rsidP="00CB038D">
      <w:pPr>
        <w:ind w:firstLine="709"/>
        <w:rPr>
          <w:sz w:val="24"/>
          <w:szCs w:val="24"/>
          <w:u w:val="single"/>
        </w:rPr>
      </w:pPr>
    </w:p>
    <w:p w14:paraId="6D3C436F" w14:textId="3BB7A7BF" w:rsidR="00CB038D" w:rsidRPr="00CB038D" w:rsidRDefault="00CB038D" w:rsidP="00CB038D">
      <w:pPr>
        <w:ind w:firstLine="709"/>
        <w:rPr>
          <w:sz w:val="24"/>
          <w:szCs w:val="24"/>
          <w:u w:val="single"/>
        </w:rPr>
      </w:pPr>
      <w:r w:rsidRPr="00CB038D">
        <w:rPr>
          <w:sz w:val="24"/>
          <w:szCs w:val="24"/>
          <w:u w:val="single"/>
        </w:rPr>
        <w:t>2. Практичні заняття</w:t>
      </w:r>
    </w:p>
    <w:p w14:paraId="3BF3EDFD" w14:textId="05CBD791" w:rsidR="00CB038D" w:rsidRPr="00CB038D" w:rsidRDefault="00785FA3" w:rsidP="00785FA3">
      <w:pPr>
        <w:ind w:firstLine="180"/>
        <w:rPr>
          <w:sz w:val="24"/>
          <w:szCs w:val="24"/>
        </w:rPr>
      </w:pPr>
      <w:r w:rsidRPr="00CB038D">
        <w:rPr>
          <w:sz w:val="24"/>
          <w:szCs w:val="24"/>
        </w:rPr>
        <w:t xml:space="preserve">За семестр проводиться </w:t>
      </w:r>
      <w:r>
        <w:rPr>
          <w:sz w:val="24"/>
          <w:szCs w:val="24"/>
        </w:rPr>
        <w:t>9 практичн</w:t>
      </w:r>
      <w:r w:rsidRPr="00CB038D">
        <w:rPr>
          <w:sz w:val="24"/>
          <w:szCs w:val="24"/>
        </w:rPr>
        <w:t>их занять</w:t>
      </w:r>
      <w:r>
        <w:rPr>
          <w:sz w:val="24"/>
          <w:szCs w:val="24"/>
        </w:rPr>
        <w:t>.</w:t>
      </w:r>
      <w:r w:rsidRPr="00CB038D">
        <w:rPr>
          <w:sz w:val="24"/>
          <w:szCs w:val="24"/>
        </w:rPr>
        <w:t xml:space="preserve"> </w:t>
      </w:r>
      <w:r w:rsidR="00CB038D" w:rsidRPr="00CB038D">
        <w:rPr>
          <w:sz w:val="24"/>
          <w:szCs w:val="24"/>
        </w:rPr>
        <w:t>В середньому на практичних заняттях студент може відповісти 3 разів</w:t>
      </w:r>
    </w:p>
    <w:p w14:paraId="17FDD5B5" w14:textId="77777777" w:rsidR="00CB038D" w:rsidRPr="00CB038D" w:rsidRDefault="00CB038D" w:rsidP="00CB038D">
      <w:pPr>
        <w:ind w:firstLine="90"/>
        <w:rPr>
          <w:sz w:val="24"/>
          <w:szCs w:val="24"/>
        </w:rPr>
      </w:pPr>
      <w:r w:rsidRPr="00CB038D">
        <w:rPr>
          <w:sz w:val="24"/>
          <w:szCs w:val="24"/>
        </w:rPr>
        <w:t xml:space="preserve">    За  правильну відповідь на практичному занятті – 5 балів;</w:t>
      </w:r>
    </w:p>
    <w:p w14:paraId="7FFC4F93" w14:textId="60DFEC04" w:rsidR="00CB038D" w:rsidRPr="00CB038D" w:rsidRDefault="00CB038D" w:rsidP="00CB038D">
      <w:pPr>
        <w:ind w:left="360"/>
        <w:rPr>
          <w:sz w:val="24"/>
          <w:szCs w:val="24"/>
        </w:rPr>
      </w:pPr>
      <w:r w:rsidRPr="00CB038D">
        <w:rPr>
          <w:sz w:val="24"/>
          <w:szCs w:val="24"/>
        </w:rPr>
        <w:t>За</w:t>
      </w:r>
      <w:r w:rsidR="00490090">
        <w:rPr>
          <w:sz w:val="24"/>
          <w:szCs w:val="24"/>
        </w:rPr>
        <w:t xml:space="preserve">  відповідь з помилками</w:t>
      </w:r>
      <w:r w:rsidRPr="00CB038D">
        <w:rPr>
          <w:sz w:val="24"/>
          <w:szCs w:val="24"/>
        </w:rPr>
        <w:t xml:space="preserve"> – 1…4 балів;</w:t>
      </w:r>
    </w:p>
    <w:p w14:paraId="0D85BDE8" w14:textId="77777777" w:rsidR="00CB038D" w:rsidRPr="00CB038D" w:rsidRDefault="00CB038D" w:rsidP="00CB038D">
      <w:pPr>
        <w:ind w:left="360"/>
        <w:rPr>
          <w:sz w:val="24"/>
          <w:szCs w:val="24"/>
        </w:rPr>
      </w:pPr>
      <w:r w:rsidRPr="00CB038D">
        <w:rPr>
          <w:sz w:val="24"/>
          <w:szCs w:val="24"/>
        </w:rPr>
        <w:t>За неправильну відповідь – 0 балів</w:t>
      </w:r>
    </w:p>
    <w:p w14:paraId="5ED3185D" w14:textId="77777777" w:rsidR="00CB038D" w:rsidRPr="00CB038D" w:rsidRDefault="00CB038D" w:rsidP="00CB038D">
      <w:pPr>
        <w:ind w:left="360"/>
        <w:rPr>
          <w:sz w:val="24"/>
          <w:szCs w:val="24"/>
        </w:rPr>
      </w:pPr>
      <w:r w:rsidRPr="00CB038D">
        <w:rPr>
          <w:sz w:val="24"/>
          <w:szCs w:val="24"/>
        </w:rPr>
        <w:t>За присутність на практичному занятті – 1 бал</w:t>
      </w:r>
    </w:p>
    <w:p w14:paraId="635A92A2" w14:textId="6CC1E9AA" w:rsidR="00CB038D" w:rsidRPr="00CB038D" w:rsidRDefault="00DE7DC4" w:rsidP="00CB038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Максимальна кількість балів: </w:t>
      </w:r>
      <w:r w:rsidR="00785FA3">
        <w:rPr>
          <w:sz w:val="24"/>
          <w:szCs w:val="24"/>
        </w:rPr>
        <w:t xml:space="preserve">5х9 = 45 </w:t>
      </w:r>
    </w:p>
    <w:p w14:paraId="24B82B71" w14:textId="77777777" w:rsidR="00CB038D" w:rsidRPr="00CB038D" w:rsidRDefault="00CB038D" w:rsidP="00CB038D">
      <w:pPr>
        <w:ind w:firstLine="709"/>
        <w:rPr>
          <w:sz w:val="24"/>
          <w:szCs w:val="24"/>
        </w:rPr>
      </w:pPr>
    </w:p>
    <w:p w14:paraId="486758AE" w14:textId="77777777" w:rsidR="00CB038D" w:rsidRPr="00CB038D" w:rsidRDefault="00CB038D" w:rsidP="00CB038D">
      <w:pPr>
        <w:ind w:firstLine="709"/>
        <w:rPr>
          <w:sz w:val="24"/>
          <w:szCs w:val="24"/>
          <w:u w:val="single"/>
        </w:rPr>
      </w:pPr>
      <w:r w:rsidRPr="00CB038D">
        <w:rPr>
          <w:sz w:val="24"/>
          <w:szCs w:val="24"/>
          <w:u w:val="single"/>
        </w:rPr>
        <w:t>3. Модульна контрольна робота</w:t>
      </w:r>
    </w:p>
    <w:p w14:paraId="3FC1E1C1" w14:textId="33F5929B" w:rsidR="00CB038D" w:rsidRPr="00CB038D" w:rsidRDefault="00B8366B" w:rsidP="00CB038D">
      <w:pPr>
        <w:ind w:firstLine="90"/>
        <w:rPr>
          <w:sz w:val="24"/>
          <w:szCs w:val="24"/>
        </w:rPr>
      </w:pPr>
      <w:r>
        <w:rPr>
          <w:sz w:val="24"/>
          <w:szCs w:val="24"/>
        </w:rPr>
        <w:t>2 модульні контрольні роботи, з</w:t>
      </w:r>
      <w:r w:rsidR="00CB038D" w:rsidRPr="00CB038D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кожну </w:t>
      </w:r>
      <w:r w:rsidR="00CB038D" w:rsidRPr="00CB038D">
        <w:rPr>
          <w:sz w:val="24"/>
          <w:szCs w:val="24"/>
        </w:rPr>
        <w:t xml:space="preserve">МКР можна отримати до </w:t>
      </w:r>
      <w:r w:rsidR="00785FA3">
        <w:rPr>
          <w:sz w:val="24"/>
          <w:szCs w:val="24"/>
        </w:rPr>
        <w:t>1</w:t>
      </w:r>
      <w:r w:rsidR="00DE7DC4">
        <w:rPr>
          <w:sz w:val="24"/>
          <w:szCs w:val="24"/>
        </w:rPr>
        <w:t>9</w:t>
      </w:r>
      <w:r w:rsidR="00CB038D" w:rsidRPr="00CB038D">
        <w:rPr>
          <w:sz w:val="24"/>
          <w:szCs w:val="24"/>
        </w:rPr>
        <w:t xml:space="preserve"> балів </w:t>
      </w:r>
    </w:p>
    <w:p w14:paraId="0BFE7B17" w14:textId="77777777" w:rsidR="00CB038D" w:rsidRPr="00CB038D" w:rsidRDefault="00CB038D" w:rsidP="00CB038D">
      <w:pPr>
        <w:ind w:firstLine="709"/>
        <w:rPr>
          <w:sz w:val="24"/>
          <w:szCs w:val="24"/>
          <w:u w:val="single"/>
        </w:rPr>
      </w:pPr>
    </w:p>
    <w:p w14:paraId="3CC4C9E4" w14:textId="77777777" w:rsidR="00CB038D" w:rsidRPr="00CB038D" w:rsidRDefault="00CB038D" w:rsidP="00CB038D">
      <w:pPr>
        <w:spacing w:before="120"/>
        <w:ind w:firstLine="709"/>
        <w:rPr>
          <w:sz w:val="24"/>
          <w:szCs w:val="24"/>
          <w:u w:val="single"/>
        </w:rPr>
      </w:pPr>
      <w:r w:rsidRPr="00CB038D">
        <w:rPr>
          <w:sz w:val="24"/>
          <w:szCs w:val="24"/>
          <w:u w:val="single"/>
        </w:rPr>
        <w:t>4. Критерії екзаменаційного оцінювання</w:t>
      </w:r>
    </w:p>
    <w:p w14:paraId="648213EE" w14:textId="6E181C00" w:rsidR="00CB038D" w:rsidRPr="00CB038D" w:rsidRDefault="00CB038D" w:rsidP="00CB038D">
      <w:pPr>
        <w:spacing w:before="120"/>
        <w:ind w:firstLine="90"/>
        <w:rPr>
          <w:sz w:val="24"/>
          <w:szCs w:val="24"/>
        </w:rPr>
      </w:pPr>
      <w:r w:rsidRPr="00CB038D">
        <w:rPr>
          <w:sz w:val="24"/>
          <w:szCs w:val="24"/>
        </w:rPr>
        <w:t xml:space="preserve">1. Повні відповіді на теоретичні запитання та вірний розв’язок </w:t>
      </w:r>
    </w:p>
    <w:p w14:paraId="6D438513" w14:textId="0D1B69F5" w:rsidR="00CB038D" w:rsidRPr="00CB038D" w:rsidRDefault="00490090" w:rsidP="00CB038D">
      <w:pPr>
        <w:ind w:firstLine="90"/>
        <w:rPr>
          <w:sz w:val="24"/>
          <w:szCs w:val="24"/>
        </w:rPr>
      </w:pPr>
      <w:r>
        <w:rPr>
          <w:sz w:val="24"/>
          <w:szCs w:val="24"/>
        </w:rPr>
        <w:t xml:space="preserve">задачі – </w:t>
      </w:r>
      <w:r w:rsidR="00CB038D" w:rsidRPr="00CB038D">
        <w:rPr>
          <w:sz w:val="24"/>
          <w:szCs w:val="24"/>
        </w:rPr>
        <w:t>40;</w:t>
      </w:r>
    </w:p>
    <w:p w14:paraId="52550E28" w14:textId="2DF36937" w:rsidR="00CB038D" w:rsidRPr="00CB038D" w:rsidRDefault="00490090" w:rsidP="00CB038D">
      <w:pPr>
        <w:ind w:firstLine="9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B038D" w:rsidRPr="00CB038D">
        <w:rPr>
          <w:sz w:val="24"/>
          <w:szCs w:val="24"/>
        </w:rPr>
        <w:t>Повні відповіді на теоретичні запитання,  задача розв’язана</w:t>
      </w:r>
    </w:p>
    <w:p w14:paraId="240CEFDF" w14:textId="02AB090D" w:rsidR="00CB038D" w:rsidRPr="00CB038D" w:rsidRDefault="00490090" w:rsidP="00CB038D">
      <w:pPr>
        <w:ind w:firstLine="90"/>
        <w:rPr>
          <w:sz w:val="24"/>
          <w:szCs w:val="24"/>
        </w:rPr>
      </w:pPr>
      <w:r>
        <w:rPr>
          <w:sz w:val="24"/>
          <w:szCs w:val="24"/>
        </w:rPr>
        <w:t xml:space="preserve"> невірно – </w:t>
      </w:r>
      <w:r w:rsidR="00CB038D" w:rsidRPr="00CB038D">
        <w:rPr>
          <w:sz w:val="24"/>
          <w:szCs w:val="24"/>
        </w:rPr>
        <w:t>35;</w:t>
      </w:r>
    </w:p>
    <w:p w14:paraId="1F5B0199" w14:textId="32E5F38F" w:rsidR="00CB038D" w:rsidRPr="00CB038D" w:rsidRDefault="00CB038D" w:rsidP="00CB038D">
      <w:pPr>
        <w:ind w:firstLine="90"/>
        <w:rPr>
          <w:sz w:val="24"/>
          <w:szCs w:val="24"/>
        </w:rPr>
      </w:pPr>
      <w:r w:rsidRPr="00CB038D">
        <w:rPr>
          <w:sz w:val="24"/>
          <w:szCs w:val="24"/>
        </w:rPr>
        <w:t>3. Часткові відповіді на теоретичні запитання п</w:t>
      </w:r>
      <w:r w:rsidR="00490090">
        <w:rPr>
          <w:sz w:val="24"/>
          <w:szCs w:val="24"/>
        </w:rPr>
        <w:t xml:space="preserve">ри розв’язаній задачі – </w:t>
      </w:r>
      <w:r w:rsidRPr="00CB038D">
        <w:rPr>
          <w:sz w:val="24"/>
          <w:szCs w:val="24"/>
        </w:rPr>
        <w:t>25;</w:t>
      </w:r>
    </w:p>
    <w:p w14:paraId="01591E48" w14:textId="54C5B5BC" w:rsidR="00CB038D" w:rsidRPr="00CB038D" w:rsidRDefault="00CB038D" w:rsidP="00CB038D">
      <w:pPr>
        <w:ind w:firstLine="90"/>
        <w:rPr>
          <w:sz w:val="24"/>
          <w:szCs w:val="24"/>
        </w:rPr>
      </w:pPr>
      <w:r w:rsidRPr="00CB038D">
        <w:rPr>
          <w:sz w:val="24"/>
          <w:szCs w:val="24"/>
        </w:rPr>
        <w:t>4. Відсутня відпові</w:t>
      </w:r>
      <w:r w:rsidR="00490090">
        <w:rPr>
          <w:sz w:val="24"/>
          <w:szCs w:val="24"/>
        </w:rPr>
        <w:t xml:space="preserve">дь на одне з теоретичних питань – </w:t>
      </w:r>
      <w:r w:rsidRPr="00CB038D">
        <w:rPr>
          <w:sz w:val="24"/>
          <w:szCs w:val="24"/>
        </w:rPr>
        <w:t xml:space="preserve">10; </w:t>
      </w:r>
    </w:p>
    <w:p w14:paraId="52EB5F83" w14:textId="12A07625" w:rsidR="00CB038D" w:rsidRPr="00CB038D" w:rsidRDefault="00CB038D" w:rsidP="00CB038D">
      <w:pPr>
        <w:ind w:firstLine="90"/>
        <w:rPr>
          <w:sz w:val="24"/>
          <w:szCs w:val="24"/>
        </w:rPr>
      </w:pPr>
      <w:r w:rsidRPr="00CB038D">
        <w:rPr>
          <w:sz w:val="24"/>
          <w:szCs w:val="24"/>
        </w:rPr>
        <w:t xml:space="preserve">5. </w:t>
      </w:r>
      <w:r w:rsidR="00490090">
        <w:rPr>
          <w:sz w:val="24"/>
          <w:szCs w:val="24"/>
        </w:rPr>
        <w:t>Відсутні відповіді</w:t>
      </w:r>
      <w:r w:rsidRPr="00CB038D">
        <w:rPr>
          <w:sz w:val="24"/>
          <w:szCs w:val="24"/>
        </w:rPr>
        <w:t xml:space="preserve"> –</w:t>
      </w:r>
      <w:r w:rsidR="00490090">
        <w:rPr>
          <w:sz w:val="24"/>
          <w:szCs w:val="24"/>
        </w:rPr>
        <w:t xml:space="preserve"> </w:t>
      </w:r>
      <w:r w:rsidRPr="00CB038D">
        <w:rPr>
          <w:sz w:val="24"/>
          <w:szCs w:val="24"/>
        </w:rPr>
        <w:t>0.</w:t>
      </w:r>
    </w:p>
    <w:p w14:paraId="2ABBF6A4" w14:textId="77777777" w:rsidR="00CB038D" w:rsidRPr="00CB038D" w:rsidRDefault="00CB038D" w:rsidP="00CB038D">
      <w:pPr>
        <w:ind w:firstLine="709"/>
        <w:rPr>
          <w:i/>
          <w:iCs/>
          <w:sz w:val="24"/>
          <w:szCs w:val="24"/>
        </w:rPr>
      </w:pPr>
    </w:p>
    <w:p w14:paraId="07F1AC8D" w14:textId="77777777" w:rsidR="00CB038D" w:rsidRPr="00CB038D" w:rsidRDefault="00CB038D" w:rsidP="00CB038D">
      <w:pPr>
        <w:ind w:firstLine="709"/>
        <w:rPr>
          <w:sz w:val="24"/>
          <w:szCs w:val="24"/>
        </w:rPr>
      </w:pPr>
      <w:r w:rsidRPr="00CB038D">
        <w:rPr>
          <w:i/>
          <w:iCs/>
          <w:sz w:val="24"/>
          <w:szCs w:val="24"/>
        </w:rPr>
        <w:t>Заохочувальні  бали</w:t>
      </w:r>
      <w:r w:rsidRPr="00CB038D">
        <w:rPr>
          <w:sz w:val="24"/>
          <w:szCs w:val="24"/>
        </w:rPr>
        <w:t>:</w:t>
      </w:r>
    </w:p>
    <w:p w14:paraId="5D754ED3" w14:textId="77777777" w:rsidR="00CB038D" w:rsidRPr="00CB038D" w:rsidRDefault="00CB038D" w:rsidP="00EF0560">
      <w:pPr>
        <w:ind w:firstLine="270"/>
        <w:jc w:val="both"/>
        <w:rPr>
          <w:sz w:val="24"/>
          <w:szCs w:val="24"/>
        </w:rPr>
      </w:pPr>
      <w:r w:rsidRPr="00CB038D">
        <w:rPr>
          <w:sz w:val="24"/>
          <w:szCs w:val="24"/>
        </w:rPr>
        <w:t>–  за участь у факультетській олімпіаді з дисципліни, модернізації лабораторних робіт, виконання завдань із удосконалення дидактичних матеріалів  з дисципліни надається  + 0 ... + 3  (заохочувальних) балів.</w:t>
      </w:r>
    </w:p>
    <w:p w14:paraId="5A195D27" w14:textId="45488D72" w:rsidR="00CB038D" w:rsidRPr="00CB038D" w:rsidRDefault="00CB038D" w:rsidP="00EF0560">
      <w:pPr>
        <w:ind w:firstLine="270"/>
        <w:jc w:val="both"/>
        <w:rPr>
          <w:sz w:val="24"/>
          <w:szCs w:val="24"/>
        </w:rPr>
      </w:pPr>
      <w:r w:rsidRPr="00CB038D">
        <w:rPr>
          <w:sz w:val="24"/>
          <w:szCs w:val="24"/>
        </w:rPr>
        <w:t>Студенти, які набрали протягом семестру рейтинг з кредитного модуля менше 0,</w:t>
      </w:r>
      <w:r>
        <w:rPr>
          <w:sz w:val="24"/>
          <w:szCs w:val="24"/>
        </w:rPr>
        <w:t>5</w:t>
      </w:r>
      <w:r w:rsidRPr="00CB038D">
        <w:rPr>
          <w:i/>
          <w:iCs/>
          <w:sz w:val="24"/>
          <w:szCs w:val="24"/>
        </w:rPr>
        <w:t xml:space="preserve">R, </w:t>
      </w:r>
      <w:r w:rsidRPr="00CB038D">
        <w:rPr>
          <w:sz w:val="24"/>
          <w:szCs w:val="24"/>
        </w:rPr>
        <w:t>зобов’язані виконувати контрольну робот</w:t>
      </w:r>
      <w:r>
        <w:rPr>
          <w:sz w:val="24"/>
          <w:szCs w:val="24"/>
        </w:rPr>
        <w:t>у</w:t>
      </w:r>
      <w:r w:rsidRPr="00CB038D">
        <w:rPr>
          <w:sz w:val="24"/>
          <w:szCs w:val="24"/>
        </w:rPr>
        <w:t xml:space="preserve">. </w:t>
      </w:r>
    </w:p>
    <w:p w14:paraId="1A17820E" w14:textId="77777777" w:rsidR="00CB038D" w:rsidRPr="00CB038D" w:rsidRDefault="00CB038D" w:rsidP="00EF0560">
      <w:pPr>
        <w:ind w:firstLine="270"/>
        <w:jc w:val="both"/>
        <w:rPr>
          <w:sz w:val="24"/>
          <w:szCs w:val="24"/>
        </w:rPr>
      </w:pPr>
      <w:r w:rsidRPr="00CB038D">
        <w:rPr>
          <w:sz w:val="24"/>
          <w:szCs w:val="24"/>
        </w:rPr>
        <w:t>Студенти, які набрали протягом семестру необхідну кількість балів (</w:t>
      </w:r>
      <w:r w:rsidRPr="00CB038D">
        <w:rPr>
          <w:i/>
          <w:iCs/>
          <w:sz w:val="24"/>
          <w:szCs w:val="24"/>
        </w:rPr>
        <w:t>RD </w:t>
      </w:r>
      <w:r w:rsidRPr="00CB038D">
        <w:rPr>
          <w:sz w:val="24"/>
          <w:szCs w:val="24"/>
        </w:rPr>
        <w:t>&lt; 0,4R) мають можливість:</w:t>
      </w:r>
    </w:p>
    <w:p w14:paraId="12E5013F" w14:textId="77777777" w:rsidR="00CB038D" w:rsidRPr="00CB038D" w:rsidRDefault="00CB038D" w:rsidP="00EF0560">
      <w:pPr>
        <w:ind w:firstLine="270"/>
        <w:jc w:val="both"/>
        <w:rPr>
          <w:sz w:val="24"/>
          <w:szCs w:val="24"/>
        </w:rPr>
      </w:pPr>
      <w:r w:rsidRPr="00CB038D">
        <w:rPr>
          <w:sz w:val="24"/>
          <w:szCs w:val="24"/>
        </w:rPr>
        <w:t>Отримати підсумкову оцінку так званим «автоматом» відповідно до набраного рейтингу;</w:t>
      </w:r>
    </w:p>
    <w:p w14:paraId="766D7D2A" w14:textId="77777777" w:rsidR="00CB038D" w:rsidRPr="00CB038D" w:rsidRDefault="00CB038D" w:rsidP="00EF0560">
      <w:pPr>
        <w:ind w:firstLine="270"/>
        <w:jc w:val="both"/>
        <w:rPr>
          <w:sz w:val="24"/>
          <w:szCs w:val="24"/>
        </w:rPr>
      </w:pPr>
      <w:r w:rsidRPr="00CB038D">
        <w:rPr>
          <w:sz w:val="24"/>
          <w:szCs w:val="24"/>
        </w:rPr>
        <w:lastRenderedPageBreak/>
        <w:t>Виконувати підсумкову контрольну роботу з метою підвищення оцінки;</w:t>
      </w:r>
    </w:p>
    <w:p w14:paraId="6167A5B3" w14:textId="77777777" w:rsidR="00CB038D" w:rsidRPr="00CB038D" w:rsidRDefault="00CB038D" w:rsidP="00EF0560">
      <w:pPr>
        <w:ind w:firstLine="270"/>
        <w:jc w:val="both"/>
        <w:rPr>
          <w:sz w:val="24"/>
          <w:szCs w:val="24"/>
        </w:rPr>
      </w:pPr>
      <w:r w:rsidRPr="00CB038D">
        <w:rPr>
          <w:sz w:val="24"/>
          <w:szCs w:val="24"/>
        </w:rPr>
        <w:t>У разі отримання оцінки, більшої ніж «автомат» з рейтингу, студент отримує оцінку за результатами підсумкової контрольної роботи;</w:t>
      </w:r>
    </w:p>
    <w:p w14:paraId="604C9E2A" w14:textId="5ABB5D46" w:rsidR="00CB038D" w:rsidRDefault="00CB038D" w:rsidP="00EF0560">
      <w:pPr>
        <w:ind w:firstLine="270"/>
        <w:jc w:val="both"/>
        <w:rPr>
          <w:sz w:val="24"/>
          <w:szCs w:val="24"/>
        </w:rPr>
      </w:pPr>
      <w:r w:rsidRPr="00CB038D">
        <w:rPr>
          <w:sz w:val="24"/>
          <w:szCs w:val="24"/>
        </w:rPr>
        <w:t>Підвищувати оцінку шляхом написання письмового іспиту.</w:t>
      </w:r>
    </w:p>
    <w:p w14:paraId="60F633E6" w14:textId="77777777" w:rsidR="00EF0560" w:rsidRPr="00CB038D" w:rsidRDefault="00EF0560" w:rsidP="00CB038D">
      <w:pPr>
        <w:ind w:firstLine="709"/>
        <w:jc w:val="both"/>
        <w:rPr>
          <w:sz w:val="24"/>
          <w:szCs w:val="24"/>
        </w:rPr>
      </w:pPr>
    </w:p>
    <w:p w14:paraId="265E841F" w14:textId="77777777" w:rsidR="00EF0560" w:rsidRPr="00457736" w:rsidRDefault="00EF0560" w:rsidP="00EF0560">
      <w:pPr>
        <w:pStyle w:val="Heading1"/>
        <w:spacing w:line="240" w:lineRule="auto"/>
        <w:jc w:val="center"/>
        <w:rPr>
          <w:sz w:val="28"/>
          <w:szCs w:val="28"/>
        </w:rPr>
      </w:pPr>
      <w:r w:rsidRPr="00457736">
        <w:rPr>
          <w:sz w:val="28"/>
          <w:szCs w:val="28"/>
        </w:rPr>
        <w:t>Політика університету</w:t>
      </w:r>
    </w:p>
    <w:p w14:paraId="12FF720E" w14:textId="77777777" w:rsidR="00EF0560" w:rsidRPr="00363727" w:rsidRDefault="00EF0560" w:rsidP="00EF0560">
      <w:pPr>
        <w:pStyle w:val="Heading3"/>
        <w:jc w:val="center"/>
      </w:pPr>
      <w:r w:rsidRPr="00363727">
        <w:t>8.1.</w:t>
      </w:r>
      <w:r>
        <w:t xml:space="preserve"> </w:t>
      </w:r>
      <w:r w:rsidRPr="00363727">
        <w:t>Політика щодо академічної доброчесності</w:t>
      </w:r>
    </w:p>
    <w:p w14:paraId="6CC73FED" w14:textId="77777777" w:rsidR="00EF0560" w:rsidRDefault="00EF0560" w:rsidP="00EF0560">
      <w:pPr>
        <w:ind w:firstLine="284"/>
        <w:jc w:val="both"/>
        <w:rPr>
          <w:rStyle w:val="Hyperlink"/>
          <w:sz w:val="24"/>
          <w:szCs w:val="24"/>
        </w:rPr>
      </w:pPr>
      <w:r w:rsidRPr="002A57EB">
        <w:rPr>
          <w:sz w:val="24"/>
          <w:szCs w:val="24"/>
        </w:rPr>
        <w:t xml:space="preserve">Політика та принципи академічної доброчесності визначені у розділі 3 Кодексу честі Національного технічного університету України «Київський політехнічний інститут імені Ігоря Сікорського». Детальніше: </w:t>
      </w:r>
      <w:hyperlink r:id="rId14" w:history="1">
        <w:r w:rsidRPr="002A57EB">
          <w:rPr>
            <w:rStyle w:val="Hyperlink"/>
            <w:sz w:val="24"/>
            <w:szCs w:val="24"/>
          </w:rPr>
          <w:t>https://kpi.ua/code</w:t>
        </w:r>
      </w:hyperlink>
    </w:p>
    <w:p w14:paraId="32EC53D2" w14:textId="77777777" w:rsidR="00EF0560" w:rsidRPr="002A57EB" w:rsidRDefault="00EF0560" w:rsidP="00EF0560">
      <w:pPr>
        <w:ind w:firstLine="284"/>
        <w:jc w:val="both"/>
        <w:rPr>
          <w:sz w:val="24"/>
          <w:szCs w:val="24"/>
        </w:rPr>
      </w:pPr>
    </w:p>
    <w:p w14:paraId="2F586858" w14:textId="77777777" w:rsidR="00EF0560" w:rsidRPr="00363727" w:rsidRDefault="00EF0560" w:rsidP="00EF0560">
      <w:pPr>
        <w:pStyle w:val="Heading3"/>
        <w:jc w:val="center"/>
        <w:rPr>
          <w:rFonts w:eastAsia="Calibri"/>
        </w:rPr>
      </w:pPr>
      <w:r w:rsidRPr="00363727">
        <w:rPr>
          <w:rFonts w:eastAsia="Calibri"/>
        </w:rPr>
        <w:t>8.2. Норми етичної поведінки</w:t>
      </w:r>
    </w:p>
    <w:p w14:paraId="6DA7D5A0" w14:textId="77777777" w:rsidR="00EF0560" w:rsidRPr="002A57EB" w:rsidRDefault="00EF0560" w:rsidP="00EF0560">
      <w:pPr>
        <w:ind w:firstLine="284"/>
        <w:jc w:val="both"/>
        <w:rPr>
          <w:color w:val="000000"/>
          <w:sz w:val="24"/>
          <w:szCs w:val="24"/>
          <w:u w:val="single"/>
        </w:rPr>
      </w:pPr>
      <w:r w:rsidRPr="002A57EB">
        <w:rPr>
          <w:rFonts w:eastAsia="Calibri"/>
          <w:sz w:val="24"/>
          <w:szCs w:val="24"/>
        </w:rPr>
        <w:t xml:space="preserve">Норми етичної поведінки студентів і працівників визначені у розділі 2 Кодексу честі Національного технічного університету України «Київський політехнічний інститут імені Ігоря Сікорського». Детальніше: </w:t>
      </w:r>
      <w:hyperlink r:id="rId15" w:history="1">
        <w:r w:rsidRPr="002A57EB">
          <w:rPr>
            <w:rFonts w:eastAsia="Calibri"/>
            <w:color w:val="0000FF"/>
            <w:sz w:val="24"/>
            <w:szCs w:val="24"/>
            <w:u w:val="single"/>
          </w:rPr>
          <w:t>https://kpi.ua/code</w:t>
        </w:r>
      </w:hyperlink>
    </w:p>
    <w:p w14:paraId="16DBFD87" w14:textId="77777777" w:rsidR="00CB038D" w:rsidRPr="00CB038D" w:rsidRDefault="00CB038D" w:rsidP="00CB038D"/>
    <w:p w14:paraId="31DF2FE9" w14:textId="36D9E265" w:rsidR="004A6336" w:rsidRPr="00EF0560" w:rsidRDefault="004A6336" w:rsidP="00EF0560">
      <w:pPr>
        <w:pStyle w:val="Heading1"/>
        <w:spacing w:line="240" w:lineRule="auto"/>
        <w:ind w:left="450" w:hanging="450"/>
        <w:jc w:val="center"/>
        <w:rPr>
          <w:sz w:val="28"/>
          <w:szCs w:val="28"/>
        </w:rPr>
      </w:pPr>
      <w:r w:rsidRPr="00EF0560">
        <w:rPr>
          <w:sz w:val="28"/>
          <w:szCs w:val="28"/>
        </w:rPr>
        <w:t xml:space="preserve">Види контролю та </w:t>
      </w:r>
      <w:r w:rsidR="00B40317" w:rsidRPr="00EF0560">
        <w:rPr>
          <w:sz w:val="28"/>
          <w:szCs w:val="28"/>
        </w:rPr>
        <w:t xml:space="preserve">рейтингова система </w:t>
      </w:r>
      <w:r w:rsidRPr="00EF0560">
        <w:rPr>
          <w:sz w:val="28"/>
          <w:szCs w:val="28"/>
        </w:rPr>
        <w:t>оцін</w:t>
      </w:r>
      <w:r w:rsidR="00B40317" w:rsidRPr="00EF0560">
        <w:rPr>
          <w:sz w:val="28"/>
          <w:szCs w:val="28"/>
        </w:rPr>
        <w:t xml:space="preserve">ювання </w:t>
      </w:r>
      <w:r w:rsidRPr="00EF0560">
        <w:rPr>
          <w:sz w:val="28"/>
          <w:szCs w:val="28"/>
        </w:rPr>
        <w:t>результатів навчання</w:t>
      </w:r>
      <w:r w:rsidR="00B40317" w:rsidRPr="00EF0560">
        <w:rPr>
          <w:sz w:val="28"/>
          <w:szCs w:val="28"/>
        </w:rPr>
        <w:t xml:space="preserve"> (РСО)</w:t>
      </w:r>
    </w:p>
    <w:p w14:paraId="05F146E5" w14:textId="478022FC" w:rsidR="004A6336" w:rsidRPr="00EF0560" w:rsidRDefault="004A6336" w:rsidP="005251A5">
      <w:pPr>
        <w:spacing w:line="240" w:lineRule="auto"/>
        <w:jc w:val="both"/>
        <w:rPr>
          <w:sz w:val="24"/>
          <w:szCs w:val="24"/>
        </w:rPr>
      </w:pPr>
      <w:r w:rsidRPr="00EF0560">
        <w:rPr>
          <w:sz w:val="24"/>
          <w:szCs w:val="24"/>
        </w:rPr>
        <w:t>Поточний контроль: опитування за темою заняття</w:t>
      </w:r>
      <w:r w:rsidR="00B40317" w:rsidRPr="00EF0560">
        <w:rPr>
          <w:sz w:val="24"/>
          <w:szCs w:val="24"/>
        </w:rPr>
        <w:t>, МКР</w:t>
      </w:r>
    </w:p>
    <w:p w14:paraId="14397CC9" w14:textId="5EE79860" w:rsidR="004A6336" w:rsidRPr="00EF0560" w:rsidRDefault="00B40317" w:rsidP="005251A5">
      <w:pPr>
        <w:spacing w:line="240" w:lineRule="auto"/>
        <w:jc w:val="both"/>
        <w:rPr>
          <w:sz w:val="24"/>
          <w:szCs w:val="24"/>
        </w:rPr>
      </w:pPr>
      <w:r w:rsidRPr="00EF0560">
        <w:rPr>
          <w:sz w:val="24"/>
          <w:szCs w:val="24"/>
        </w:rPr>
        <w:t>Календарний контроль</w:t>
      </w:r>
      <w:r w:rsidR="004A6336" w:rsidRPr="00EF0560">
        <w:rPr>
          <w:sz w:val="24"/>
          <w:szCs w:val="24"/>
        </w:rPr>
        <w:t>:</w:t>
      </w:r>
      <w:r w:rsidRPr="00EF0560">
        <w:rPr>
          <w:sz w:val="24"/>
          <w:szCs w:val="24"/>
        </w:rPr>
        <w:t xml:space="preserve"> провадиться двічі на семестр як моніторинг поточного стану виконання вимог силабусу.</w:t>
      </w:r>
    </w:p>
    <w:p w14:paraId="7C74EA55" w14:textId="3ED438D2" w:rsidR="000D1F73" w:rsidRPr="00EF0560" w:rsidRDefault="000D1F73" w:rsidP="005251A5">
      <w:pPr>
        <w:pStyle w:val="ListParagraph"/>
        <w:spacing w:line="240" w:lineRule="auto"/>
        <w:ind w:left="0"/>
        <w:contextualSpacing w:val="0"/>
        <w:jc w:val="both"/>
        <w:rPr>
          <w:sz w:val="24"/>
          <w:szCs w:val="24"/>
        </w:rPr>
      </w:pPr>
      <w:r w:rsidRPr="00EF0560">
        <w:rPr>
          <w:sz w:val="24"/>
          <w:szCs w:val="24"/>
        </w:rPr>
        <w:t xml:space="preserve">Семестровий контроль: </w:t>
      </w:r>
      <w:r w:rsidR="00B8366B" w:rsidRPr="00EF0560">
        <w:rPr>
          <w:sz w:val="24"/>
          <w:szCs w:val="24"/>
        </w:rPr>
        <w:t>залік</w:t>
      </w:r>
      <w:r w:rsidRPr="00EF0560">
        <w:rPr>
          <w:sz w:val="24"/>
          <w:szCs w:val="24"/>
        </w:rPr>
        <w:t xml:space="preserve"> </w:t>
      </w:r>
    </w:p>
    <w:p w14:paraId="31C2D5C6" w14:textId="739B73B4" w:rsidR="00B40317" w:rsidRPr="00EF0560" w:rsidRDefault="00B40317" w:rsidP="005251A5">
      <w:pPr>
        <w:spacing w:line="240" w:lineRule="auto"/>
        <w:jc w:val="both"/>
        <w:rPr>
          <w:sz w:val="24"/>
          <w:szCs w:val="24"/>
        </w:rPr>
      </w:pPr>
      <w:r w:rsidRPr="00EF0560">
        <w:rPr>
          <w:sz w:val="24"/>
          <w:szCs w:val="24"/>
        </w:rPr>
        <w:t xml:space="preserve">Умови допуску до семестрового контролю: семестровий рейтинг більше </w:t>
      </w:r>
      <w:r w:rsidR="00DE7DC4">
        <w:rPr>
          <w:sz w:val="24"/>
          <w:szCs w:val="24"/>
        </w:rPr>
        <w:t>36</w:t>
      </w:r>
      <w:r w:rsidRPr="00EF0560">
        <w:rPr>
          <w:sz w:val="24"/>
          <w:szCs w:val="24"/>
        </w:rPr>
        <w:t xml:space="preserve"> балів.</w:t>
      </w:r>
    </w:p>
    <w:p w14:paraId="2C4EAB60" w14:textId="4FA95843" w:rsidR="004A6336" w:rsidRPr="00EF0560" w:rsidRDefault="005413FF" w:rsidP="005251A5">
      <w:pPr>
        <w:pStyle w:val="ListParagraph"/>
        <w:spacing w:line="240" w:lineRule="auto"/>
        <w:ind w:left="0"/>
        <w:contextualSpacing w:val="0"/>
        <w:jc w:val="both"/>
        <w:rPr>
          <w:sz w:val="24"/>
          <w:szCs w:val="24"/>
        </w:rPr>
      </w:pPr>
      <w:r w:rsidRPr="00EF0560">
        <w:rPr>
          <w:bCs/>
          <w:sz w:val="24"/>
          <w:szCs w:val="24"/>
        </w:rPr>
        <w:t>Таблиця відповідності рейтингових балів оцінкам за університетською шкалою</w:t>
      </w:r>
      <w:r w:rsidR="004A6336" w:rsidRPr="00EF0560">
        <w:rPr>
          <w:sz w:val="24"/>
          <w:szCs w:val="24"/>
        </w:rPr>
        <w:t>:</w:t>
      </w:r>
      <w:r w:rsidR="003F0A41" w:rsidRPr="00EF0560">
        <w:rPr>
          <w:sz w:val="24"/>
          <w:szCs w:val="24"/>
        </w:rPr>
        <w:t xml:space="preserve">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9"/>
        <w:gridCol w:w="2977"/>
      </w:tblGrid>
      <w:tr w:rsidR="004A6336" w:rsidRPr="00EF0560" w14:paraId="4FE7F9AF" w14:textId="77777777" w:rsidTr="00E51A63">
        <w:tc>
          <w:tcPr>
            <w:tcW w:w="3119" w:type="dxa"/>
          </w:tcPr>
          <w:p w14:paraId="61115C50" w14:textId="77777777" w:rsidR="004A6336" w:rsidRPr="00EF0560" w:rsidRDefault="004A6336" w:rsidP="00E51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EF0560">
              <w:rPr>
                <w:rFonts w:eastAsia="Times New Roman"/>
                <w:i/>
                <w:sz w:val="24"/>
                <w:szCs w:val="24"/>
                <w:lang w:eastAsia="uk-UA"/>
              </w:rPr>
              <w:t>Кількість балів</w:t>
            </w:r>
          </w:p>
        </w:tc>
        <w:tc>
          <w:tcPr>
            <w:tcW w:w="2977" w:type="dxa"/>
          </w:tcPr>
          <w:p w14:paraId="720F4C1D" w14:textId="77777777" w:rsidR="004A6336" w:rsidRPr="00EF0560" w:rsidRDefault="004A6336" w:rsidP="00E51A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EF0560">
              <w:rPr>
                <w:i/>
                <w:sz w:val="24"/>
                <w:szCs w:val="24"/>
              </w:rPr>
              <w:t>Оцінка</w:t>
            </w:r>
          </w:p>
        </w:tc>
      </w:tr>
      <w:tr w:rsidR="004A6336" w:rsidRPr="00EF0560" w14:paraId="78A2C290" w14:textId="77777777" w:rsidTr="00E51A63">
        <w:tc>
          <w:tcPr>
            <w:tcW w:w="3119" w:type="dxa"/>
          </w:tcPr>
          <w:p w14:paraId="11627FE0" w14:textId="77777777" w:rsidR="004A6336" w:rsidRPr="00EF0560" w:rsidRDefault="004A6336" w:rsidP="00E51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EF0560">
              <w:rPr>
                <w:rFonts w:eastAsia="Times New Roman"/>
                <w:sz w:val="24"/>
                <w:szCs w:val="24"/>
                <w:lang w:eastAsia="uk-UA"/>
              </w:rPr>
              <w:t>100-95</w:t>
            </w:r>
          </w:p>
        </w:tc>
        <w:tc>
          <w:tcPr>
            <w:tcW w:w="2977" w:type="dxa"/>
            <w:vAlign w:val="center"/>
          </w:tcPr>
          <w:p w14:paraId="0AD06AED" w14:textId="77777777" w:rsidR="004A6336" w:rsidRPr="00EF0560" w:rsidRDefault="004A6336" w:rsidP="00E51A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EF0560">
              <w:rPr>
                <w:sz w:val="24"/>
                <w:szCs w:val="24"/>
              </w:rPr>
              <w:t>Відмінно</w:t>
            </w:r>
          </w:p>
        </w:tc>
      </w:tr>
      <w:tr w:rsidR="004A6336" w:rsidRPr="00EF0560" w14:paraId="364A0B8C" w14:textId="77777777" w:rsidTr="00E51A63">
        <w:tc>
          <w:tcPr>
            <w:tcW w:w="3119" w:type="dxa"/>
          </w:tcPr>
          <w:p w14:paraId="170EFE8F" w14:textId="77777777" w:rsidR="004A6336" w:rsidRPr="00EF0560" w:rsidRDefault="004A6336" w:rsidP="00E51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EF0560">
              <w:rPr>
                <w:rFonts w:eastAsia="Times New Roman"/>
                <w:sz w:val="24"/>
                <w:szCs w:val="24"/>
                <w:lang w:eastAsia="uk-UA"/>
              </w:rPr>
              <w:t>94-85</w:t>
            </w:r>
          </w:p>
        </w:tc>
        <w:tc>
          <w:tcPr>
            <w:tcW w:w="2977" w:type="dxa"/>
            <w:vAlign w:val="center"/>
          </w:tcPr>
          <w:p w14:paraId="35486B52" w14:textId="77777777" w:rsidR="004A6336" w:rsidRPr="00EF0560" w:rsidRDefault="004A6336" w:rsidP="00E51A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EF0560">
              <w:rPr>
                <w:sz w:val="24"/>
                <w:szCs w:val="24"/>
              </w:rPr>
              <w:t>Дуже добре</w:t>
            </w:r>
          </w:p>
        </w:tc>
      </w:tr>
      <w:tr w:rsidR="004A6336" w:rsidRPr="00EF0560" w14:paraId="76D958DF" w14:textId="77777777" w:rsidTr="00E51A63">
        <w:tc>
          <w:tcPr>
            <w:tcW w:w="3119" w:type="dxa"/>
          </w:tcPr>
          <w:p w14:paraId="51A9BCC5" w14:textId="77777777" w:rsidR="004A6336" w:rsidRPr="00EF0560" w:rsidRDefault="004A6336" w:rsidP="00E51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EF0560">
              <w:rPr>
                <w:rFonts w:eastAsia="Times New Roman"/>
                <w:sz w:val="24"/>
                <w:szCs w:val="24"/>
                <w:lang w:eastAsia="uk-UA"/>
              </w:rPr>
              <w:t>84-75</w:t>
            </w:r>
          </w:p>
        </w:tc>
        <w:tc>
          <w:tcPr>
            <w:tcW w:w="2977" w:type="dxa"/>
            <w:vAlign w:val="center"/>
          </w:tcPr>
          <w:p w14:paraId="77BBB345" w14:textId="77777777" w:rsidR="004A6336" w:rsidRPr="00EF0560" w:rsidRDefault="004A6336" w:rsidP="00E51A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EF0560">
              <w:rPr>
                <w:sz w:val="24"/>
                <w:szCs w:val="24"/>
              </w:rPr>
              <w:t>Добре</w:t>
            </w:r>
          </w:p>
        </w:tc>
      </w:tr>
      <w:tr w:rsidR="004A6336" w:rsidRPr="00EF0560" w14:paraId="69C3B61C" w14:textId="77777777" w:rsidTr="00E51A63">
        <w:tc>
          <w:tcPr>
            <w:tcW w:w="3119" w:type="dxa"/>
          </w:tcPr>
          <w:p w14:paraId="0B335821" w14:textId="77777777" w:rsidR="004A6336" w:rsidRPr="00EF0560" w:rsidRDefault="004A6336" w:rsidP="00E51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EF0560">
              <w:rPr>
                <w:rFonts w:eastAsia="Times New Roman"/>
                <w:sz w:val="24"/>
                <w:szCs w:val="24"/>
                <w:lang w:eastAsia="uk-UA"/>
              </w:rPr>
              <w:t>74-65</w:t>
            </w:r>
          </w:p>
        </w:tc>
        <w:tc>
          <w:tcPr>
            <w:tcW w:w="2977" w:type="dxa"/>
            <w:vAlign w:val="center"/>
          </w:tcPr>
          <w:p w14:paraId="4BC899DE" w14:textId="77777777" w:rsidR="004A6336" w:rsidRPr="00EF0560" w:rsidRDefault="004A6336" w:rsidP="00E51A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EF0560">
              <w:rPr>
                <w:sz w:val="24"/>
                <w:szCs w:val="24"/>
              </w:rPr>
              <w:t>Задовільно</w:t>
            </w:r>
          </w:p>
        </w:tc>
      </w:tr>
      <w:tr w:rsidR="004A6336" w:rsidRPr="00EF0560" w14:paraId="0AAF5C24" w14:textId="77777777" w:rsidTr="00E51A63">
        <w:tc>
          <w:tcPr>
            <w:tcW w:w="3119" w:type="dxa"/>
          </w:tcPr>
          <w:p w14:paraId="142E2F8F" w14:textId="77777777" w:rsidR="004A6336" w:rsidRPr="00EF0560" w:rsidRDefault="004A6336" w:rsidP="00E51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EF0560">
              <w:rPr>
                <w:rFonts w:eastAsia="Times New Roman"/>
                <w:sz w:val="24"/>
                <w:szCs w:val="24"/>
                <w:lang w:eastAsia="uk-UA"/>
              </w:rPr>
              <w:t>64-60</w:t>
            </w:r>
          </w:p>
        </w:tc>
        <w:tc>
          <w:tcPr>
            <w:tcW w:w="2977" w:type="dxa"/>
            <w:vAlign w:val="center"/>
          </w:tcPr>
          <w:p w14:paraId="4AE33D31" w14:textId="77777777" w:rsidR="004A6336" w:rsidRPr="00EF0560" w:rsidRDefault="004A6336" w:rsidP="00E51A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EF0560">
              <w:rPr>
                <w:sz w:val="24"/>
                <w:szCs w:val="24"/>
              </w:rPr>
              <w:t>Достатньо</w:t>
            </w:r>
          </w:p>
        </w:tc>
      </w:tr>
      <w:tr w:rsidR="004A6336" w:rsidRPr="00EF0560" w14:paraId="318C64DC" w14:textId="77777777" w:rsidTr="00E51A63">
        <w:tc>
          <w:tcPr>
            <w:tcW w:w="3119" w:type="dxa"/>
          </w:tcPr>
          <w:p w14:paraId="046E94AB" w14:textId="77777777" w:rsidR="004A6336" w:rsidRPr="00EF0560" w:rsidRDefault="004A6336" w:rsidP="00E51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EF0560">
              <w:rPr>
                <w:rFonts w:eastAsia="Times New Roman"/>
                <w:sz w:val="24"/>
                <w:szCs w:val="24"/>
                <w:lang w:eastAsia="uk-UA"/>
              </w:rPr>
              <w:t>Менше 60</w:t>
            </w:r>
          </w:p>
        </w:tc>
        <w:tc>
          <w:tcPr>
            <w:tcW w:w="2977" w:type="dxa"/>
            <w:vAlign w:val="center"/>
          </w:tcPr>
          <w:p w14:paraId="214A1174" w14:textId="77777777" w:rsidR="004A6336" w:rsidRPr="00EF0560" w:rsidRDefault="004A6336" w:rsidP="00E51A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EF0560">
              <w:rPr>
                <w:sz w:val="24"/>
                <w:szCs w:val="24"/>
              </w:rPr>
              <w:t>Незадовільно</w:t>
            </w:r>
          </w:p>
        </w:tc>
      </w:tr>
      <w:tr w:rsidR="004A6336" w:rsidRPr="00EF0560" w14:paraId="156B2581" w14:textId="77777777" w:rsidTr="00E51A63">
        <w:tc>
          <w:tcPr>
            <w:tcW w:w="3119" w:type="dxa"/>
            <w:vAlign w:val="center"/>
          </w:tcPr>
          <w:p w14:paraId="72061DF7" w14:textId="77777777" w:rsidR="004A6336" w:rsidRPr="00EF0560" w:rsidRDefault="004A6336" w:rsidP="00E51A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EF0560">
              <w:rPr>
                <w:sz w:val="24"/>
                <w:szCs w:val="24"/>
              </w:rPr>
              <w:t>Не виконані умови допуску</w:t>
            </w:r>
          </w:p>
        </w:tc>
        <w:tc>
          <w:tcPr>
            <w:tcW w:w="2977" w:type="dxa"/>
            <w:vAlign w:val="center"/>
          </w:tcPr>
          <w:p w14:paraId="6FB888F6" w14:textId="77777777" w:rsidR="004A6336" w:rsidRPr="00EF0560" w:rsidRDefault="004A6336" w:rsidP="00E51A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EF0560">
              <w:rPr>
                <w:sz w:val="24"/>
                <w:szCs w:val="24"/>
              </w:rPr>
              <w:t>Не допущено</w:t>
            </w:r>
          </w:p>
        </w:tc>
      </w:tr>
    </w:tbl>
    <w:p w14:paraId="00DA0FB2" w14:textId="77777777" w:rsidR="00EF0560" w:rsidRDefault="00EF0560" w:rsidP="00EF0560">
      <w:pPr>
        <w:pStyle w:val="Heading1"/>
        <w:numPr>
          <w:ilvl w:val="0"/>
          <w:numId w:val="0"/>
        </w:numPr>
        <w:spacing w:line="240" w:lineRule="auto"/>
        <w:ind w:left="720"/>
        <w:rPr>
          <w:sz w:val="28"/>
          <w:szCs w:val="28"/>
        </w:rPr>
      </w:pPr>
    </w:p>
    <w:p w14:paraId="3DA2CD2D" w14:textId="0C5DAD9D" w:rsidR="004A6336" w:rsidRPr="00EF0560" w:rsidRDefault="004A6336" w:rsidP="00EF0560">
      <w:pPr>
        <w:pStyle w:val="Heading1"/>
        <w:spacing w:line="240" w:lineRule="auto"/>
        <w:jc w:val="center"/>
        <w:rPr>
          <w:sz w:val="28"/>
          <w:szCs w:val="28"/>
        </w:rPr>
      </w:pPr>
      <w:r w:rsidRPr="00EF0560">
        <w:rPr>
          <w:sz w:val="28"/>
          <w:szCs w:val="28"/>
        </w:rPr>
        <w:t>Додаткова інформація з дисципліни</w:t>
      </w:r>
      <w:r w:rsidR="00087AFC" w:rsidRPr="00EF0560">
        <w:rPr>
          <w:sz w:val="28"/>
          <w:szCs w:val="28"/>
        </w:rPr>
        <w:t xml:space="preserve"> (освітнього компонента)</w:t>
      </w:r>
    </w:p>
    <w:p w14:paraId="4809BB37" w14:textId="24AA4E6E" w:rsidR="00B8366B" w:rsidRPr="00B8366B" w:rsidRDefault="00CE1BD6" w:rsidP="004D0FBF">
      <w:pPr>
        <w:widowControl w:val="0"/>
        <w:shd w:val="clear" w:color="auto" w:fill="FFFFFF"/>
        <w:spacing w:after="120"/>
        <w:jc w:val="both"/>
        <w:rPr>
          <w:lang w:val="ru-RU"/>
        </w:rPr>
      </w:pPr>
      <w:r w:rsidRPr="008812D4">
        <w:rPr>
          <w:i/>
          <w:sz w:val="26"/>
          <w:szCs w:val="26"/>
        </w:rPr>
        <w:t xml:space="preserve">Перелік запитань до </w:t>
      </w:r>
      <w:r w:rsidR="004D0FBF">
        <w:rPr>
          <w:i/>
          <w:sz w:val="26"/>
          <w:szCs w:val="26"/>
        </w:rPr>
        <w:t>заліку</w:t>
      </w:r>
      <w:r w:rsidRPr="008812D4">
        <w:rPr>
          <w:i/>
          <w:sz w:val="26"/>
          <w:szCs w:val="26"/>
        </w:rPr>
        <w:t>:</w:t>
      </w:r>
      <w:r w:rsidR="00B8366B" w:rsidRPr="00B8366B">
        <w:rPr>
          <w:lang w:val="ru-RU"/>
        </w:rPr>
        <w:t xml:space="preserve"> </w:t>
      </w:r>
    </w:p>
    <w:p w14:paraId="2A75C974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1. Поясніть, що розуміють під термінами «маршрутизатор», «маршрутизація»?</w:t>
      </w:r>
    </w:p>
    <w:p w14:paraId="03BE3D63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2. Які етапи та кроки містить процес маршрутизації?</w:t>
      </w:r>
    </w:p>
    <w:p w14:paraId="3445B510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3. Перелічить цілі, що ставляться при розробці алгоритмів маршрутизації.</w:t>
      </w:r>
    </w:p>
    <w:p w14:paraId="71400632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4. Наведіть основні характеристики маршрутизаторів.</w:t>
      </w:r>
    </w:p>
    <w:p w14:paraId="403A8EC5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5. Поясніть термін «метрика». Наведіть основні метрики, та приведіть приклади протоколів, що їх використовують.</w:t>
      </w:r>
    </w:p>
    <w:p w14:paraId="2183F6E8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6. Які компоненти входять до апаратної структури маршрутизаторів з роздільною пам’яттю?</w:t>
      </w:r>
    </w:p>
    <w:p w14:paraId="5EA3E5DD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7. Наведіть структуру та призначення кілець прийому та передачі.</w:t>
      </w:r>
    </w:p>
    <w:p w14:paraId="50B64958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8. Які види комутації підтримуються у маршрутизаторах з роздільною пам'яттю.</w:t>
      </w:r>
    </w:p>
    <w:p w14:paraId="7C288AAF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9. З яких етапів складається комутація пакетів у маршрутизаторах з роздільною пам'яттю?</w:t>
      </w:r>
    </w:p>
    <w:p w14:paraId="3A5D53FC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10. Поясніть принцип роботи протоколу ARP. На якому мережному пристрої він працює?</w:t>
      </w:r>
    </w:p>
    <w:p w14:paraId="296BC07E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11. Поясніть термін «домен». Яку структуру формує простір доменних імен?</w:t>
      </w:r>
    </w:p>
    <w:p w14:paraId="25C4625D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12. Поясніть як відбувається відображення доменних імен на IP-адреси. Наведіть типи доменів, в залежності від типу організації.</w:t>
      </w:r>
    </w:p>
    <w:p w14:paraId="79FE5349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13. Які існують класи ІP-адрес, і які діапазони адрес для кожного класу?</w:t>
      </w:r>
    </w:p>
    <w:p w14:paraId="2CCE1EFE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14. Назвіть тип класу адрес, що визначає широкомовні повідомлення.</w:t>
      </w:r>
    </w:p>
    <w:p w14:paraId="7A87B955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15. Яка маска класу А за замовчуванням?</w:t>
      </w:r>
    </w:p>
    <w:p w14:paraId="43DDE186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16. Чому дорівнює десяткове значення двійкового числа 10000011?</w:t>
      </w:r>
    </w:p>
    <w:p w14:paraId="32219DE2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lastRenderedPageBreak/>
        <w:t>17. Які питання необхідно продумати перше ніж ділити мережу на підмережі?</w:t>
      </w:r>
    </w:p>
    <w:p w14:paraId="4EB2B686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18. Мережа має адресу 195.5.2.0 і маску підмережі 255.255.255.220. Визначте число підмереж у даній мережі, а також число хостів у кожної підмережі.</w:t>
      </w:r>
    </w:p>
    <w:p w14:paraId="39112133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19. Маска підмережі має вигляд /27. Представте маску підмережі в десятковому виді.</w:t>
      </w:r>
    </w:p>
    <w:p w14:paraId="6133784B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20. Мережа класу В має маску підмережі 255.255.255.128. Назвіть точне число підмереж і хостів у кожної підмережі.</w:t>
      </w:r>
    </w:p>
    <w:p w14:paraId="0E9ABC20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21. Скільки біт на адресацію підмереж ви можете використати в мережі класу С, якщо вам потрібно 60 хостів у підмережі?</w:t>
      </w:r>
    </w:p>
    <w:p w14:paraId="612FDA29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22. Скільки біт ви можете використати в мережі класу В, якщо вам потрібно адресувати 2000 хостів у підмережі?</w:t>
      </w:r>
    </w:p>
    <w:p w14:paraId="03D13C20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23. В чому переваги технології VLSM?</w:t>
      </w:r>
    </w:p>
    <w:p w14:paraId="0CFC5A51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24. Назвіть способи одержання інформації маршрутизаторами про мережі й підмережі.</w:t>
      </w:r>
    </w:p>
    <w:p w14:paraId="48217BDD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25. На якому рівні моделі OSI функціонує мостова маршрутизація?</w:t>
      </w:r>
    </w:p>
    <w:p w14:paraId="4799AE18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26. Що таке домен маршрутизації?</w:t>
      </w:r>
    </w:p>
    <w:p w14:paraId="6DB89C44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27. Назвіть способи усунення петель маршрутизації.</w:t>
      </w:r>
    </w:p>
    <w:p w14:paraId="5E4FDCD4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28. Наведіть переваги, недоліки і сфери застосування методів статичної маршрутизації.</w:t>
      </w:r>
    </w:p>
    <w:p w14:paraId="38D7A215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29. Яка мета повідомлень-вітань при використанні протоколів стану каналу?</w:t>
      </w:r>
    </w:p>
    <w:p w14:paraId="4371DD24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30. До якого типу протоколів відноситься RІP: протоколу вектора відстані або за станом каналу?</w:t>
      </w:r>
    </w:p>
    <w:p w14:paraId="023D7BEF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31. Які метрики використовують обидві версії протоколу, RІPv.1 і RІPv.2, для визначення найкращого шляху до пункту призначення?</w:t>
      </w:r>
    </w:p>
    <w:p w14:paraId="0BC828BD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32. Як часто маршрутизатори, що використовують RІP, розсилають широкомовні повідомлення про коректування?</w:t>
      </w:r>
    </w:p>
    <w:p w14:paraId="18CF94E2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33. Яке максимальне число мереж, які повинна пройти дейтаграма, перш ніж пункт призначення буде вважатися недоступним?</w:t>
      </w:r>
    </w:p>
    <w:p w14:paraId="6E8F71BD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34. Назвіть три функції, які підтримуються версією RІРv.2 і не підтримуються версією RІРv.1.</w:t>
      </w:r>
    </w:p>
    <w:p w14:paraId="100B53D7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35. Які методи застосовує протокол RІP для запобігання петель маршрутизації?</w:t>
      </w:r>
    </w:p>
    <w:p w14:paraId="1D9C17AE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36. Назвіть метрики, які використовують для вибору маршрутів протоколи ІGRP і EІGRP.</w:t>
      </w:r>
    </w:p>
    <w:p w14:paraId="08452703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37. Яке максимальне число пересилань, підтримується протоколом ІGRP? Які таймери використовує ІGRP? Перелічить їх функції.</w:t>
      </w:r>
    </w:p>
    <w:p w14:paraId="5FF6456D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38. Якою унікальною рисою володіє протокол EІGRP у порівнянні із іншими протоколами маршрутизації?</w:t>
      </w:r>
    </w:p>
    <w:p w14:paraId="05D24E4D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39. У чому сенс і яке призначення маршрутів successor і feasіble successor?</w:t>
      </w:r>
    </w:p>
    <w:p w14:paraId="7012A26E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40. Назвіть три бази даних, які зберігаються в пам'яті кожного маршрутизатора EІGRP.</w:t>
      </w:r>
    </w:p>
    <w:p w14:paraId="15EE5A96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41. Перелічить типи пакетів EІGRP.</w:t>
      </w:r>
    </w:p>
    <w:p w14:paraId="7415F34C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42. Які дві метрики використовує протокол EІGRP за замовчуванням?</w:t>
      </w:r>
    </w:p>
    <w:p w14:paraId="09239D67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43. Яким чином маршрутизатори EІGRP повідомляють про свою присутність і отримують інформацію про сусідні маршрутизатори?</w:t>
      </w:r>
    </w:p>
    <w:p w14:paraId="365A3662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44. До якого виду протоколів маршрутизації відноситься OSPF: протоколу вектора відстані або стану каналів?</w:t>
      </w:r>
    </w:p>
    <w:p w14:paraId="3DE52FC2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45. Назвіть метрику, що використовує OSPF за замовчуванням для визначення найкращого маршруту.</w:t>
      </w:r>
    </w:p>
    <w:p w14:paraId="1C65FD5F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46. Назвіть три види баз даних, які підтримує OSPF, і опишіть їх призначення.</w:t>
      </w:r>
    </w:p>
    <w:p w14:paraId="0FB5DB77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47. Назвіть сім станів маршрутизаторів OSPF. Коротко опишіть їх.</w:t>
      </w:r>
    </w:p>
    <w:p w14:paraId="4EB10F50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48. Назвіть два типи LSA, що використовуються для внутрішньозонових повідомлень і коротко опишіть їх.</w:t>
      </w:r>
    </w:p>
    <w:p w14:paraId="79A55AE8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49. Охарактеризувати основні види IP-адрес класу D, що використовуються для багато адресного розсилання.</w:t>
      </w:r>
    </w:p>
    <w:p w14:paraId="579D773B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50. Який протокол використається хостами й маршрутизаторами для динамічного підключення до багатоадресних груп і виходу з них?</w:t>
      </w:r>
    </w:p>
    <w:p w14:paraId="4EF40380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51. Назвіть і охарактеризуйте основні типи ІGMP-повідомленнь.</w:t>
      </w:r>
    </w:p>
    <w:p w14:paraId="02372304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52. Назвіть тип ІGMP-повідомлення, що посилають кінцеві системи, коли вони хочуть увійти до складу багатоадресної групи.</w:t>
      </w:r>
    </w:p>
    <w:p w14:paraId="1846F7F1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53. Режими роботи протоколу PIM. Охарактеризувати насичений режим протоколу PIM.</w:t>
      </w:r>
    </w:p>
    <w:p w14:paraId="75A2A7D3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54. Режими роботи протоколу PIM. Охарактеризувати розріджений та розріджено-насичений режими протоколу PIM.</w:t>
      </w:r>
    </w:p>
    <w:p w14:paraId="7C0D413C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55. Назвіть основні особливості роботи протоколу PGM.</w:t>
      </w:r>
    </w:p>
    <w:p w14:paraId="238C971B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56. Наведіть діапазон IP-адрес протоколу SSM.</w:t>
      </w:r>
    </w:p>
    <w:p w14:paraId="638DA778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57. Наведіть структуру пакету та охарактеризуйте принцип керування вузлами протоколу SMRP.</w:t>
      </w:r>
    </w:p>
    <w:p w14:paraId="4C5E9D6E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58. Які протоколи багатоадресної маршрутизації використовують точку рандеву?</w:t>
      </w:r>
    </w:p>
    <w:p w14:paraId="64CA61F2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59. Поясність суть технології CIDR.</w:t>
      </w:r>
    </w:p>
    <w:p w14:paraId="431C6AB7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60. Які завдання дозволяє вирішити впровадження технології CIDR?</w:t>
      </w:r>
    </w:p>
    <w:p w14:paraId="3436B43D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61. Опишіть, що розуміють під поняттям AS.</w:t>
      </w:r>
    </w:p>
    <w:p w14:paraId="31AD661F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62. Поясніть призначення автономних систем.</w:t>
      </w:r>
    </w:p>
    <w:p w14:paraId="6433848F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63. Поясніть відмінності AS з заглушкою від транзитної AS.</w:t>
      </w:r>
    </w:p>
    <w:p w14:paraId="27713EDD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64. Яким чином протокол BGP зменшує розміри таблиць маршрутизації?</w:t>
      </w:r>
    </w:p>
    <w:p w14:paraId="3E8560C1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65. Як забезпечується обмін маршрутною інформацією в протоколі BGP?</w:t>
      </w:r>
    </w:p>
    <w:p w14:paraId="1DDD95FF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66. Назвіть основні атрибути протоколу BGP.</w:t>
      </w:r>
    </w:p>
    <w:p w14:paraId="58D00EDC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67. Назвіть основні типи повідомлень BGP.</w:t>
      </w:r>
    </w:p>
    <w:p w14:paraId="40D6E2BE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68. Який тип повідомлення BGP використовується для попередження маршрутизаторів про помилки?</w:t>
      </w:r>
    </w:p>
    <w:p w14:paraId="0EC55E2E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69. Поясніть відмінності ad-hoc та mesh мереж від інших типів бездротових мереж.</w:t>
      </w:r>
    </w:p>
    <w:p w14:paraId="44BAC54E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70. Поясніть відмінності проактивних протоколів від реактивних.</w:t>
      </w:r>
    </w:p>
    <w:p w14:paraId="4C301CD3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71. Наведіть класифікацію алгоритмів маршрутизації ad-hoc та  mesh мереж.</w:t>
      </w:r>
    </w:p>
    <w:p w14:paraId="6CCE9C2C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72. Які метрики отримали розповсюдження у мобільних ad-hoc та mesh мережах?</w:t>
      </w:r>
    </w:p>
    <w:p w14:paraId="4D4A35CD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73. В чому відмінність між повними і інкрементальними відновленнями?</w:t>
      </w:r>
    </w:p>
    <w:p w14:paraId="32FED004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74. Охарактеризуйте принцип роботи протоколу WRP.</w:t>
      </w:r>
    </w:p>
    <w:p w14:paraId="747EFB6C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75. Поясніть принцип роботи протоколу AODV.</w:t>
      </w:r>
    </w:p>
    <w:p w14:paraId="4680537F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lastRenderedPageBreak/>
        <w:t>76. Назвіть три основні частини поля ІP ToS у заголовку ІP-дейтаграми.</w:t>
      </w:r>
    </w:p>
    <w:p w14:paraId="44101351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77. У чому полягає призначення біт пріоритету в заголовку ІP-дейтаграми?</w:t>
      </w:r>
    </w:p>
    <w:p w14:paraId="37C1DEA5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78. Перелічите три основних протоколи QoS.</w:t>
      </w:r>
    </w:p>
    <w:p w14:paraId="23874014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79. Яка реалізація QoS побудована навколо одержувача даних і використає резервування ресурсів?</w:t>
      </w:r>
    </w:p>
    <w:p w14:paraId="16B1F478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80. Назвіть основні типи повідомлень RSVP.</w:t>
      </w:r>
    </w:p>
    <w:p w14:paraId="43FC51B9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81. Опишіть основні компоненти моделі ІntServ.</w:t>
      </w:r>
    </w:p>
    <w:p w14:paraId="41D7ED8A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82. В чому полягає сутність технології DiffServ?</w:t>
      </w:r>
    </w:p>
    <w:p w14:paraId="13C09DFA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83. Наведіть призначення та основні типи пакетів протоколу ICMP.</w:t>
      </w:r>
    </w:p>
    <w:p w14:paraId="5F79474D" w14:textId="77777777" w:rsidR="00440375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84. Поясніть як виконується комутація міток в технології MPLS.</w:t>
      </w:r>
    </w:p>
    <w:p w14:paraId="3E604227" w14:textId="4AB139C0" w:rsidR="00B8366B" w:rsidRPr="00440375" w:rsidRDefault="00440375" w:rsidP="00440375">
      <w:pPr>
        <w:spacing w:line="240" w:lineRule="auto"/>
        <w:jc w:val="both"/>
        <w:rPr>
          <w:bCs/>
          <w:sz w:val="20"/>
          <w:szCs w:val="20"/>
        </w:rPr>
      </w:pPr>
      <w:r w:rsidRPr="00440375">
        <w:rPr>
          <w:bCs/>
          <w:sz w:val="20"/>
          <w:szCs w:val="20"/>
        </w:rPr>
        <w:t>85. Поясніть відмінності архітектури MPLS від інших протоколів QoS. Наведіть переваги технології MPLS.</w:t>
      </w:r>
    </w:p>
    <w:p w14:paraId="2DB2B6DB" w14:textId="77777777" w:rsidR="00DE7DC4" w:rsidRDefault="00DE7DC4" w:rsidP="00DD67AE">
      <w:pPr>
        <w:spacing w:after="12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53BB3A63" w14:textId="77777777" w:rsidR="00DD67AE" w:rsidRPr="0023533A" w:rsidRDefault="00DD67AE" w:rsidP="00DD67AE">
      <w:pPr>
        <w:spacing w:after="12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23533A">
        <w:rPr>
          <w:rFonts w:asciiTheme="minorHAnsi" w:hAnsiTheme="minorHAnsi"/>
          <w:b/>
          <w:bCs/>
          <w:sz w:val="24"/>
          <w:szCs w:val="24"/>
        </w:rPr>
        <w:t>Робочу програму навчальної дисципліни (силабус):</w:t>
      </w:r>
    </w:p>
    <w:p w14:paraId="50BBCF4A" w14:textId="2843D810" w:rsidR="00DD67AE" w:rsidRPr="0023533A" w:rsidRDefault="00DD67AE" w:rsidP="00DD67AE">
      <w:pPr>
        <w:spacing w:after="120"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23533A">
        <w:rPr>
          <w:rFonts w:asciiTheme="minorHAnsi" w:hAnsiTheme="minorHAnsi"/>
          <w:b/>
          <w:bCs/>
          <w:sz w:val="22"/>
          <w:szCs w:val="22"/>
        </w:rPr>
        <w:t>Складено</w:t>
      </w:r>
      <w:r w:rsidRPr="0023533A">
        <w:rPr>
          <w:rFonts w:asciiTheme="minorHAnsi" w:hAnsiTheme="minorHAnsi"/>
          <w:sz w:val="22"/>
          <w:szCs w:val="22"/>
        </w:rPr>
        <w:t xml:space="preserve"> </w:t>
      </w:r>
      <w:r w:rsidR="00490090">
        <w:rPr>
          <w:rFonts w:asciiTheme="minorHAnsi" w:hAnsiTheme="minorHAnsi"/>
          <w:sz w:val="22"/>
          <w:szCs w:val="22"/>
        </w:rPr>
        <w:t>доцент, д</w:t>
      </w:r>
      <w:r>
        <w:rPr>
          <w:rFonts w:asciiTheme="minorHAnsi" w:hAnsiTheme="minorHAnsi"/>
          <w:sz w:val="22"/>
          <w:szCs w:val="22"/>
        </w:rPr>
        <w:t>.т.н.</w:t>
      </w:r>
      <w:r w:rsidRPr="0023533A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доцент</w:t>
      </w:r>
      <w:r w:rsidRPr="0023533A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Астраханцев А.А.</w:t>
      </w:r>
    </w:p>
    <w:p w14:paraId="16AD2E47" w14:textId="3F9FF4AF" w:rsidR="00785FA3" w:rsidRPr="0023533A" w:rsidRDefault="00785FA3" w:rsidP="00785FA3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33A">
        <w:rPr>
          <w:rFonts w:asciiTheme="minorHAnsi" w:hAnsiTheme="minorHAnsi"/>
          <w:b/>
          <w:bCs/>
          <w:sz w:val="22"/>
          <w:szCs w:val="22"/>
        </w:rPr>
        <w:t>Ухвалено</w:t>
      </w:r>
      <w:r w:rsidRPr="0023533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з</w:t>
      </w:r>
      <w:r w:rsidRPr="00AC28FF">
        <w:rPr>
          <w:rFonts w:ascii="Calibri" w:hAnsi="Calibri"/>
          <w:sz w:val="22"/>
          <w:szCs w:val="22"/>
        </w:rPr>
        <w:t>асіданням кафедри</w:t>
      </w:r>
      <w:r w:rsidRPr="0023533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ІТТ </w:t>
      </w:r>
      <w:r w:rsidRPr="0023533A">
        <w:rPr>
          <w:rFonts w:asciiTheme="minorHAnsi" w:hAnsiTheme="minorHAnsi"/>
          <w:sz w:val="22"/>
          <w:szCs w:val="22"/>
        </w:rPr>
        <w:t>(протокол №</w:t>
      </w:r>
      <w:r w:rsidR="00490090">
        <w:rPr>
          <w:rFonts w:asciiTheme="minorHAnsi" w:hAnsiTheme="minorHAnsi"/>
          <w:sz w:val="22"/>
          <w:szCs w:val="22"/>
        </w:rPr>
        <w:t>15</w:t>
      </w:r>
      <w:r w:rsidRPr="0023533A">
        <w:rPr>
          <w:rFonts w:asciiTheme="minorHAnsi" w:hAnsiTheme="minorHAnsi"/>
          <w:sz w:val="22"/>
          <w:szCs w:val="22"/>
        </w:rPr>
        <w:t xml:space="preserve"> від</w:t>
      </w:r>
      <w:r>
        <w:rPr>
          <w:rFonts w:asciiTheme="minorHAnsi" w:hAnsiTheme="minorHAnsi"/>
          <w:sz w:val="22"/>
          <w:szCs w:val="22"/>
        </w:rPr>
        <w:t xml:space="preserve"> 2</w:t>
      </w:r>
      <w:r w:rsidR="00490090">
        <w:rPr>
          <w:rFonts w:asciiTheme="minorHAnsi" w:hAnsiTheme="minorHAnsi"/>
          <w:sz w:val="22"/>
          <w:szCs w:val="22"/>
        </w:rPr>
        <w:t>3 травня 2025</w:t>
      </w:r>
      <w:r>
        <w:rPr>
          <w:rFonts w:asciiTheme="minorHAnsi" w:hAnsiTheme="minorHAnsi"/>
          <w:sz w:val="22"/>
          <w:szCs w:val="22"/>
        </w:rPr>
        <w:t>р.</w:t>
      </w:r>
      <w:r w:rsidRPr="0023533A">
        <w:rPr>
          <w:rFonts w:asciiTheme="minorHAnsi" w:hAnsiTheme="minorHAnsi"/>
          <w:sz w:val="22"/>
          <w:szCs w:val="22"/>
        </w:rPr>
        <w:t>)</w:t>
      </w:r>
    </w:p>
    <w:p w14:paraId="0CD51451" w14:textId="4E7FCA41" w:rsidR="00785FA3" w:rsidRPr="0023533A" w:rsidRDefault="00785FA3" w:rsidP="00785FA3">
      <w:pPr>
        <w:spacing w:after="120" w:line="240" w:lineRule="auto"/>
        <w:jc w:val="both"/>
        <w:rPr>
          <w:rFonts w:asciiTheme="minorHAnsi" w:hAnsiTheme="minorHAnsi"/>
          <w:bCs/>
          <w:sz w:val="22"/>
          <w:szCs w:val="22"/>
        </w:rPr>
      </w:pPr>
      <w:r w:rsidRPr="0023533A">
        <w:rPr>
          <w:rFonts w:asciiTheme="minorHAnsi" w:hAnsiTheme="minorHAnsi"/>
          <w:b/>
          <w:bCs/>
          <w:sz w:val="22"/>
          <w:szCs w:val="22"/>
        </w:rPr>
        <w:t xml:space="preserve">Погоджено </w:t>
      </w:r>
      <w:r w:rsidRPr="0023533A">
        <w:rPr>
          <w:rFonts w:asciiTheme="minorHAnsi" w:hAnsiTheme="minorHAnsi"/>
          <w:sz w:val="22"/>
          <w:szCs w:val="22"/>
        </w:rPr>
        <w:t xml:space="preserve">Методичною комісією </w:t>
      </w:r>
      <w:r>
        <w:rPr>
          <w:rFonts w:asciiTheme="minorHAnsi" w:hAnsiTheme="minorHAnsi"/>
          <w:sz w:val="22"/>
          <w:szCs w:val="22"/>
        </w:rPr>
        <w:t>НН ІТС</w:t>
      </w:r>
      <w:r w:rsidRPr="0023533A">
        <w:rPr>
          <w:rFonts w:asciiTheme="minorHAnsi" w:hAnsiTheme="minorHAnsi"/>
          <w:sz w:val="22"/>
          <w:szCs w:val="22"/>
        </w:rPr>
        <w:t xml:space="preserve"> (протокол №</w:t>
      </w:r>
      <w:r w:rsidR="00490090">
        <w:rPr>
          <w:rFonts w:asciiTheme="minorHAnsi" w:hAnsiTheme="minorHAnsi"/>
          <w:sz w:val="22"/>
          <w:szCs w:val="22"/>
        </w:rPr>
        <w:t>3</w:t>
      </w:r>
      <w:r w:rsidRPr="0023533A">
        <w:rPr>
          <w:rFonts w:asciiTheme="minorHAnsi" w:hAnsiTheme="minorHAnsi"/>
          <w:sz w:val="22"/>
          <w:szCs w:val="22"/>
        </w:rPr>
        <w:t xml:space="preserve"> від </w:t>
      </w:r>
      <w:r w:rsidR="00490090">
        <w:rPr>
          <w:rFonts w:asciiTheme="minorHAnsi" w:hAnsiTheme="minorHAnsi"/>
          <w:sz w:val="22"/>
          <w:szCs w:val="22"/>
        </w:rPr>
        <w:t>17 червня 2025</w:t>
      </w:r>
      <w:r>
        <w:rPr>
          <w:rFonts w:asciiTheme="minorHAnsi" w:hAnsiTheme="minorHAnsi"/>
          <w:sz w:val="22"/>
          <w:szCs w:val="22"/>
        </w:rPr>
        <w:t>р.</w:t>
      </w:r>
      <w:r w:rsidRPr="0023533A">
        <w:rPr>
          <w:rFonts w:asciiTheme="minorHAnsi" w:hAnsiTheme="minorHAnsi"/>
          <w:bCs/>
          <w:sz w:val="22"/>
          <w:szCs w:val="22"/>
        </w:rPr>
        <w:t>)</w:t>
      </w:r>
    </w:p>
    <w:p w14:paraId="252444CF" w14:textId="736819CF" w:rsidR="005251A5" w:rsidRPr="0023533A" w:rsidRDefault="005251A5" w:rsidP="00EF0560">
      <w:pPr>
        <w:spacing w:after="120" w:line="240" w:lineRule="auto"/>
        <w:jc w:val="both"/>
        <w:rPr>
          <w:rFonts w:asciiTheme="minorHAnsi" w:hAnsiTheme="minorHAnsi"/>
          <w:bCs/>
          <w:sz w:val="22"/>
          <w:szCs w:val="22"/>
        </w:rPr>
      </w:pPr>
    </w:p>
    <w:sectPr w:rsidR="005251A5" w:rsidRPr="0023533A" w:rsidSect="002D76F6">
      <w:pgSz w:w="11906" w:h="16838"/>
      <w:pgMar w:top="851" w:right="836" w:bottom="568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EF1CB" w16cex:dateUtc="2020-08-24T23:11:00Z"/>
  <w16cex:commentExtensible w16cex:durableId="22EEEE78" w16cex:dateUtc="2020-08-24T22:57:00Z"/>
  <w16cex:commentExtensible w16cex:durableId="22EEF2AA" w16cex:dateUtc="2020-08-24T2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3A1DE0" w16cid:durableId="22EEF1CB"/>
  <w16cid:commentId w16cid:paraId="72A2AA65" w16cid:durableId="22EEEE78"/>
  <w16cid:commentId w16cid:paraId="5F943EDA" w16cid:durableId="22EEF2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11731" w14:textId="77777777" w:rsidR="009515A4" w:rsidRDefault="009515A4" w:rsidP="004E0EDF">
      <w:pPr>
        <w:spacing w:line="240" w:lineRule="auto"/>
      </w:pPr>
      <w:r>
        <w:separator/>
      </w:r>
    </w:p>
  </w:endnote>
  <w:endnote w:type="continuationSeparator" w:id="0">
    <w:p w14:paraId="0D7E9B7D" w14:textId="77777777" w:rsidR="009515A4" w:rsidRDefault="009515A4" w:rsidP="004E0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DD542" w14:textId="77777777" w:rsidR="009515A4" w:rsidRDefault="009515A4" w:rsidP="004E0EDF">
      <w:pPr>
        <w:spacing w:line="240" w:lineRule="auto"/>
      </w:pPr>
      <w:r>
        <w:separator/>
      </w:r>
    </w:p>
  </w:footnote>
  <w:footnote w:type="continuationSeparator" w:id="0">
    <w:p w14:paraId="273E0DBD" w14:textId="77777777" w:rsidR="009515A4" w:rsidRDefault="009515A4" w:rsidP="004E0E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A15"/>
    <w:multiLevelType w:val="hybridMultilevel"/>
    <w:tmpl w:val="10E6C7AA"/>
    <w:lvl w:ilvl="0" w:tplc="EB84C3E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D0C429E"/>
    <w:multiLevelType w:val="hybridMultilevel"/>
    <w:tmpl w:val="B49401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C01A4"/>
    <w:multiLevelType w:val="hybridMultilevel"/>
    <w:tmpl w:val="25AA6910"/>
    <w:lvl w:ilvl="0" w:tplc="17DA57EE">
      <w:start w:val="72"/>
      <w:numFmt w:val="bullet"/>
      <w:lvlText w:val="–"/>
      <w:lvlJc w:val="left"/>
      <w:pPr>
        <w:ind w:left="1287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5441F"/>
    <w:multiLevelType w:val="hybridMultilevel"/>
    <w:tmpl w:val="A9D28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852EF"/>
    <w:multiLevelType w:val="hybridMultilevel"/>
    <w:tmpl w:val="ED5EB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C2581B"/>
    <w:multiLevelType w:val="hybridMultilevel"/>
    <w:tmpl w:val="2904D782"/>
    <w:lvl w:ilvl="0" w:tplc="2354BB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1457EDA"/>
    <w:multiLevelType w:val="hybridMultilevel"/>
    <w:tmpl w:val="815E84E2"/>
    <w:lvl w:ilvl="0" w:tplc="2354BB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784E7C"/>
    <w:multiLevelType w:val="hybridMultilevel"/>
    <w:tmpl w:val="32B23252"/>
    <w:lvl w:ilvl="0" w:tplc="DB70FDC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29BF456E"/>
    <w:multiLevelType w:val="hybridMultilevel"/>
    <w:tmpl w:val="5E3467D6"/>
    <w:lvl w:ilvl="0" w:tplc="2B1091C2">
      <w:numFmt w:val="bullet"/>
      <w:lvlText w:val="-"/>
      <w:lvlJc w:val="left"/>
      <w:pPr>
        <w:ind w:left="793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9">
    <w:nsid w:val="2A831204"/>
    <w:multiLevelType w:val="hybridMultilevel"/>
    <w:tmpl w:val="ED5EB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CE78EE"/>
    <w:multiLevelType w:val="hybridMultilevel"/>
    <w:tmpl w:val="1CFEC41E"/>
    <w:lvl w:ilvl="0" w:tplc="80F6D268">
      <w:start w:val="1"/>
      <w:numFmt w:val="bullet"/>
      <w:lvlText w:val="-"/>
      <w:lvlJc w:val="left"/>
      <w:pPr>
        <w:ind w:left="86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1">
    <w:nsid w:val="2F4D6A2D"/>
    <w:multiLevelType w:val="hybridMultilevel"/>
    <w:tmpl w:val="BF443C8A"/>
    <w:lvl w:ilvl="0" w:tplc="ADC6F2D0">
      <w:start w:val="1"/>
      <w:numFmt w:val="decimal"/>
      <w:lvlText w:val="%1."/>
      <w:lvlJc w:val="left"/>
      <w:pPr>
        <w:ind w:left="536" w:hanging="360"/>
      </w:pPr>
      <w:rPr>
        <w:rFonts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>
    <w:nsid w:val="35011E39"/>
    <w:multiLevelType w:val="hybridMultilevel"/>
    <w:tmpl w:val="5386A746"/>
    <w:lvl w:ilvl="0" w:tplc="17DA57EE">
      <w:start w:val="72"/>
      <w:numFmt w:val="bullet"/>
      <w:lvlText w:val="–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1452A"/>
    <w:multiLevelType w:val="hybridMultilevel"/>
    <w:tmpl w:val="27EE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E408B"/>
    <w:multiLevelType w:val="hybridMultilevel"/>
    <w:tmpl w:val="7A0CC0D6"/>
    <w:lvl w:ilvl="0" w:tplc="380A414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6697185"/>
    <w:multiLevelType w:val="hybridMultilevel"/>
    <w:tmpl w:val="A9D28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A544B"/>
    <w:multiLevelType w:val="singleLevel"/>
    <w:tmpl w:val="62DE4558"/>
    <w:lvl w:ilvl="0"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8">
    <w:nsid w:val="540B5E84"/>
    <w:multiLevelType w:val="hybridMultilevel"/>
    <w:tmpl w:val="8000216E"/>
    <w:lvl w:ilvl="0" w:tplc="17DA57EE">
      <w:start w:val="72"/>
      <w:numFmt w:val="bullet"/>
      <w:lvlText w:val="–"/>
      <w:lvlJc w:val="left"/>
      <w:pPr>
        <w:ind w:left="1282" w:hanging="360"/>
      </w:pPr>
      <w:rPr>
        <w:rFonts w:ascii="Times New Roman CYR" w:eastAsia="Times New Roman" w:hAnsi="Times New Roman CYR" w:cs="Times New Roman CYR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9">
    <w:nsid w:val="5473155E"/>
    <w:multiLevelType w:val="hybridMultilevel"/>
    <w:tmpl w:val="2A06B0B8"/>
    <w:lvl w:ilvl="0" w:tplc="7B1C8044">
      <w:start w:val="3"/>
      <w:numFmt w:val="bullet"/>
      <w:lvlText w:val="–"/>
      <w:lvlJc w:val="left"/>
      <w:pPr>
        <w:ind w:left="8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>
    <w:nsid w:val="57B75CD6"/>
    <w:multiLevelType w:val="hybridMultilevel"/>
    <w:tmpl w:val="8CECDE6E"/>
    <w:lvl w:ilvl="0" w:tplc="80F6D26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5F70210F"/>
    <w:multiLevelType w:val="hybridMultilevel"/>
    <w:tmpl w:val="D30CF026"/>
    <w:lvl w:ilvl="0" w:tplc="FF9EF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04A4139"/>
    <w:multiLevelType w:val="hybridMultilevel"/>
    <w:tmpl w:val="C9CC145E"/>
    <w:lvl w:ilvl="0" w:tplc="2B1091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6D76A5"/>
    <w:multiLevelType w:val="hybridMultilevel"/>
    <w:tmpl w:val="C00AC838"/>
    <w:lvl w:ilvl="0" w:tplc="3C888ED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505DB3"/>
    <w:multiLevelType w:val="hybridMultilevel"/>
    <w:tmpl w:val="B5CA74C2"/>
    <w:lvl w:ilvl="0" w:tplc="2354BB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C63A46"/>
    <w:multiLevelType w:val="hybridMultilevel"/>
    <w:tmpl w:val="A070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EC0378"/>
    <w:multiLevelType w:val="hybridMultilevel"/>
    <w:tmpl w:val="EB52514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FE7292"/>
    <w:multiLevelType w:val="multilevel"/>
    <w:tmpl w:val="B20888C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22"/>
  </w:num>
  <w:num w:numId="5">
    <w:abstractNumId w:val="27"/>
  </w:num>
  <w:num w:numId="6">
    <w:abstractNumId w:val="27"/>
  </w:num>
  <w:num w:numId="7">
    <w:abstractNumId w:val="27"/>
  </w:num>
  <w:num w:numId="8">
    <w:abstractNumId w:val="27"/>
    <w:lvlOverride w:ilvl="0">
      <w:startOverride w:val="1"/>
    </w:lvlOverride>
  </w:num>
  <w:num w:numId="9">
    <w:abstractNumId w:val="27"/>
  </w:num>
  <w:num w:numId="10">
    <w:abstractNumId w:val="27"/>
  </w:num>
  <w:num w:numId="11">
    <w:abstractNumId w:val="27"/>
  </w:num>
  <w:num w:numId="12">
    <w:abstractNumId w:val="13"/>
  </w:num>
  <w:num w:numId="13">
    <w:abstractNumId w:val="23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</w:num>
  <w:num w:numId="17">
    <w:abstractNumId w:val="11"/>
  </w:num>
  <w:num w:numId="18">
    <w:abstractNumId w:val="7"/>
  </w:num>
  <w:num w:numId="19">
    <w:abstractNumId w:val="2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"/>
  </w:num>
  <w:num w:numId="23">
    <w:abstractNumId w:val="4"/>
  </w:num>
  <w:num w:numId="24">
    <w:abstractNumId w:val="26"/>
  </w:num>
  <w:num w:numId="25">
    <w:abstractNumId w:val="14"/>
  </w:num>
  <w:num w:numId="26">
    <w:abstractNumId w:val="12"/>
  </w:num>
  <w:num w:numId="27">
    <w:abstractNumId w:val="2"/>
  </w:num>
  <w:num w:numId="28">
    <w:abstractNumId w:val="18"/>
  </w:num>
  <w:num w:numId="29">
    <w:abstractNumId w:val="20"/>
  </w:num>
  <w:num w:numId="30">
    <w:abstractNumId w:val="10"/>
  </w:num>
  <w:num w:numId="31">
    <w:abstractNumId w:val="19"/>
  </w:num>
  <w:num w:numId="32">
    <w:abstractNumId w:val="17"/>
  </w:num>
  <w:num w:numId="33">
    <w:abstractNumId w:val="6"/>
  </w:num>
  <w:num w:numId="34">
    <w:abstractNumId w:val="24"/>
  </w:num>
  <w:num w:numId="35">
    <w:abstractNumId w:val="5"/>
  </w:num>
  <w:num w:numId="36">
    <w:abstractNumId w:val="1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36"/>
    <w:rsid w:val="00003025"/>
    <w:rsid w:val="00007BBB"/>
    <w:rsid w:val="000248D1"/>
    <w:rsid w:val="000710BB"/>
    <w:rsid w:val="00087AFC"/>
    <w:rsid w:val="00096DD3"/>
    <w:rsid w:val="000A4ACF"/>
    <w:rsid w:val="000C40A0"/>
    <w:rsid w:val="000D1F73"/>
    <w:rsid w:val="000F01A9"/>
    <w:rsid w:val="00105CFC"/>
    <w:rsid w:val="00110C02"/>
    <w:rsid w:val="00113864"/>
    <w:rsid w:val="001435BE"/>
    <w:rsid w:val="00171368"/>
    <w:rsid w:val="00175AED"/>
    <w:rsid w:val="001943AA"/>
    <w:rsid w:val="001C0BDA"/>
    <w:rsid w:val="001D56C1"/>
    <w:rsid w:val="001F5376"/>
    <w:rsid w:val="00211C5D"/>
    <w:rsid w:val="0023533A"/>
    <w:rsid w:val="00237098"/>
    <w:rsid w:val="0024717A"/>
    <w:rsid w:val="00253BCC"/>
    <w:rsid w:val="00255187"/>
    <w:rsid w:val="0026649C"/>
    <w:rsid w:val="00270675"/>
    <w:rsid w:val="0027669F"/>
    <w:rsid w:val="0027692A"/>
    <w:rsid w:val="00284BC6"/>
    <w:rsid w:val="002C2D02"/>
    <w:rsid w:val="002C3224"/>
    <w:rsid w:val="002D76F6"/>
    <w:rsid w:val="002E60CB"/>
    <w:rsid w:val="002E6472"/>
    <w:rsid w:val="00306C33"/>
    <w:rsid w:val="003A21C6"/>
    <w:rsid w:val="003A5B4A"/>
    <w:rsid w:val="003C1370"/>
    <w:rsid w:val="003C70D8"/>
    <w:rsid w:val="003D35CF"/>
    <w:rsid w:val="003D6D2A"/>
    <w:rsid w:val="003E16D9"/>
    <w:rsid w:val="003F0A41"/>
    <w:rsid w:val="00427312"/>
    <w:rsid w:val="00432A3E"/>
    <w:rsid w:val="00440375"/>
    <w:rsid w:val="004442EE"/>
    <w:rsid w:val="00455545"/>
    <w:rsid w:val="0046632F"/>
    <w:rsid w:val="00490090"/>
    <w:rsid w:val="00494B8C"/>
    <w:rsid w:val="00495D3D"/>
    <w:rsid w:val="004A6336"/>
    <w:rsid w:val="004C69D9"/>
    <w:rsid w:val="004D0FBF"/>
    <w:rsid w:val="004D1575"/>
    <w:rsid w:val="004E0EDF"/>
    <w:rsid w:val="004E0F5C"/>
    <w:rsid w:val="004F45BE"/>
    <w:rsid w:val="004F5298"/>
    <w:rsid w:val="004F5ED3"/>
    <w:rsid w:val="004F6918"/>
    <w:rsid w:val="005251A5"/>
    <w:rsid w:val="00530BFF"/>
    <w:rsid w:val="005413FF"/>
    <w:rsid w:val="00556E26"/>
    <w:rsid w:val="00575C1E"/>
    <w:rsid w:val="005A1140"/>
    <w:rsid w:val="005A2EF2"/>
    <w:rsid w:val="005D10ED"/>
    <w:rsid w:val="005D764D"/>
    <w:rsid w:val="005F2F26"/>
    <w:rsid w:val="005F4692"/>
    <w:rsid w:val="00626E1E"/>
    <w:rsid w:val="00631A36"/>
    <w:rsid w:val="00647A88"/>
    <w:rsid w:val="00654279"/>
    <w:rsid w:val="00673E49"/>
    <w:rsid w:val="006757B0"/>
    <w:rsid w:val="0068053A"/>
    <w:rsid w:val="006E65B0"/>
    <w:rsid w:val="006F5C29"/>
    <w:rsid w:val="00714AB2"/>
    <w:rsid w:val="007244E1"/>
    <w:rsid w:val="00755777"/>
    <w:rsid w:val="00773010"/>
    <w:rsid w:val="0077700A"/>
    <w:rsid w:val="00785FA3"/>
    <w:rsid w:val="00791855"/>
    <w:rsid w:val="007D07EA"/>
    <w:rsid w:val="007E3190"/>
    <w:rsid w:val="007E319A"/>
    <w:rsid w:val="007E7F74"/>
    <w:rsid w:val="007F7C45"/>
    <w:rsid w:val="00820B07"/>
    <w:rsid w:val="00832CCE"/>
    <w:rsid w:val="00842BE4"/>
    <w:rsid w:val="00845461"/>
    <w:rsid w:val="00855FB3"/>
    <w:rsid w:val="00880FD0"/>
    <w:rsid w:val="00894491"/>
    <w:rsid w:val="008A03A1"/>
    <w:rsid w:val="008A4024"/>
    <w:rsid w:val="008A5C64"/>
    <w:rsid w:val="008B16FE"/>
    <w:rsid w:val="008D1B2D"/>
    <w:rsid w:val="00925E22"/>
    <w:rsid w:val="00941384"/>
    <w:rsid w:val="009515A4"/>
    <w:rsid w:val="00962C2E"/>
    <w:rsid w:val="009B2DDB"/>
    <w:rsid w:val="009C27EC"/>
    <w:rsid w:val="009F69B9"/>
    <w:rsid w:val="009F751E"/>
    <w:rsid w:val="00A039B1"/>
    <w:rsid w:val="00A21681"/>
    <w:rsid w:val="00A2464E"/>
    <w:rsid w:val="00A2798C"/>
    <w:rsid w:val="00A41718"/>
    <w:rsid w:val="00A41D09"/>
    <w:rsid w:val="00A62446"/>
    <w:rsid w:val="00A90398"/>
    <w:rsid w:val="00AA6B23"/>
    <w:rsid w:val="00AB05C9"/>
    <w:rsid w:val="00AB34BA"/>
    <w:rsid w:val="00AC5ACB"/>
    <w:rsid w:val="00AD5593"/>
    <w:rsid w:val="00AE41A6"/>
    <w:rsid w:val="00B20824"/>
    <w:rsid w:val="00B40317"/>
    <w:rsid w:val="00B47838"/>
    <w:rsid w:val="00B516FA"/>
    <w:rsid w:val="00B8366B"/>
    <w:rsid w:val="00B9383A"/>
    <w:rsid w:val="00BA590A"/>
    <w:rsid w:val="00C301EF"/>
    <w:rsid w:val="00C32BA6"/>
    <w:rsid w:val="00C40967"/>
    <w:rsid w:val="00C42A21"/>
    <w:rsid w:val="00C55C12"/>
    <w:rsid w:val="00C91A1D"/>
    <w:rsid w:val="00CB038D"/>
    <w:rsid w:val="00CB22B1"/>
    <w:rsid w:val="00CE1BD6"/>
    <w:rsid w:val="00CE3784"/>
    <w:rsid w:val="00CF3DA0"/>
    <w:rsid w:val="00D05879"/>
    <w:rsid w:val="00D2172D"/>
    <w:rsid w:val="00D41F0B"/>
    <w:rsid w:val="00D525C0"/>
    <w:rsid w:val="00D57EBB"/>
    <w:rsid w:val="00D82DA7"/>
    <w:rsid w:val="00D83103"/>
    <w:rsid w:val="00D92509"/>
    <w:rsid w:val="00D94911"/>
    <w:rsid w:val="00DD67AE"/>
    <w:rsid w:val="00DE3BF0"/>
    <w:rsid w:val="00DE7DC4"/>
    <w:rsid w:val="00E0088D"/>
    <w:rsid w:val="00E06AC5"/>
    <w:rsid w:val="00E14E49"/>
    <w:rsid w:val="00E17713"/>
    <w:rsid w:val="00E51A63"/>
    <w:rsid w:val="00E92249"/>
    <w:rsid w:val="00E933FE"/>
    <w:rsid w:val="00E945BA"/>
    <w:rsid w:val="00EA0EB9"/>
    <w:rsid w:val="00EB1AB6"/>
    <w:rsid w:val="00EB4F56"/>
    <w:rsid w:val="00EF0560"/>
    <w:rsid w:val="00F162DC"/>
    <w:rsid w:val="00F25DB2"/>
    <w:rsid w:val="00F27145"/>
    <w:rsid w:val="00F42387"/>
    <w:rsid w:val="00F51B26"/>
    <w:rsid w:val="00F677B9"/>
    <w:rsid w:val="00F70B7F"/>
    <w:rsid w:val="00F77E2B"/>
    <w:rsid w:val="00F95D78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70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336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Heading1">
    <w:name w:val="heading 1"/>
    <w:basedOn w:val="ListParagraph"/>
    <w:next w:val="Normal"/>
    <w:link w:val="Heading1Char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E1BD6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lang w:val="x-none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C69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TableGrid">
    <w:name w:val="Table Grid"/>
    <w:basedOn w:val="TableNormal"/>
    <w:uiPriority w:val="59"/>
    <w:rsid w:val="004A633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336"/>
    <w:pPr>
      <w:ind w:left="720"/>
      <w:contextualSpacing/>
    </w:pPr>
  </w:style>
  <w:style w:type="character" w:styleId="Hyperlink">
    <w:name w:val="Hyperlink"/>
    <w:basedOn w:val="DefaultParagraphFont"/>
    <w:rsid w:val="004A6336"/>
    <w:rPr>
      <w:color w:val="0000FF" w:themeColor="hyperlink"/>
      <w:u w:val="single"/>
    </w:rPr>
  </w:style>
  <w:style w:type="character" w:customStyle="1" w:styleId="1">
    <w:name w:val="Основной шрифт абзаца1"/>
    <w:rsid w:val="004A6336"/>
  </w:style>
  <w:style w:type="paragraph" w:styleId="BalloonText">
    <w:name w:val="Balloon Text"/>
    <w:basedOn w:val="Normal"/>
    <w:link w:val="BalloonTextChar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CommentReference">
    <w:name w:val="annotation reference"/>
    <w:basedOn w:val="DefaultParagraphFont"/>
    <w:semiHidden/>
    <w:unhideWhenUsed/>
    <w:rsid w:val="00D82D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2DA7"/>
    <w:rPr>
      <w:rFonts w:eastAsiaTheme="minorHAnsi"/>
      <w:lang w:val="uk-UA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2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2DA7"/>
    <w:rPr>
      <w:rFonts w:eastAsiaTheme="minorHAnsi"/>
      <w:b/>
      <w:bCs/>
      <w:lang w:val="uk-UA" w:eastAsia="en-US"/>
    </w:rPr>
  </w:style>
  <w:style w:type="paragraph" w:styleId="Revision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-211">
    <w:name w:val="Таблица-сетка 2 — акцент 11"/>
    <w:basedOn w:val="TableNormal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0EDF"/>
    <w:rPr>
      <w:rFonts w:eastAsiaTheme="minorHAnsi"/>
      <w:lang w:val="uk-UA" w:eastAsia="en-US"/>
    </w:rPr>
  </w:style>
  <w:style w:type="character" w:styleId="FootnoteReference">
    <w:name w:val="footnote reference"/>
    <w:basedOn w:val="DefaultParagraphFont"/>
    <w:semiHidden/>
    <w:unhideWhenUsed/>
    <w:rsid w:val="004E0EDF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CE1BD6"/>
    <w:rPr>
      <w:rFonts w:ascii="Arial" w:hAnsi="Arial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4C69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en-US"/>
    </w:rPr>
  </w:style>
  <w:style w:type="paragraph" w:styleId="BodyText2">
    <w:name w:val="Body Text 2"/>
    <w:basedOn w:val="Normal"/>
    <w:link w:val="BodyText2Char"/>
    <w:rsid w:val="004C69D9"/>
    <w:pPr>
      <w:spacing w:line="240" w:lineRule="auto"/>
      <w:jc w:val="both"/>
    </w:pPr>
    <w:rPr>
      <w:rFonts w:eastAsia="Times New Roman"/>
      <w:sz w:val="22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4C69D9"/>
    <w:rPr>
      <w:sz w:val="22"/>
      <w:lang w:val="uk-UA"/>
    </w:rPr>
  </w:style>
  <w:style w:type="paragraph" w:styleId="BodyTextIndent">
    <w:name w:val="Body Text Indent"/>
    <w:basedOn w:val="Normal"/>
    <w:link w:val="BodyTextIndentChar"/>
    <w:semiHidden/>
    <w:unhideWhenUsed/>
    <w:rsid w:val="00A624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62446"/>
    <w:rPr>
      <w:rFonts w:eastAsiaTheme="minorHAnsi"/>
      <w:sz w:val="28"/>
      <w:szCs w:val="28"/>
      <w:lang w:val="uk-UA" w:eastAsia="en-US"/>
    </w:rPr>
  </w:style>
  <w:style w:type="paragraph" w:customStyle="1" w:styleId="Web">
    <w:name w:val="Обычный (Web)"/>
    <w:basedOn w:val="Normal"/>
    <w:rsid w:val="002C3224"/>
    <w:pPr>
      <w:spacing w:before="100" w:after="100" w:line="240" w:lineRule="auto"/>
    </w:pPr>
    <w:rPr>
      <w:rFonts w:eastAsia="Courier New"/>
      <w:sz w:val="24"/>
      <w:szCs w:val="20"/>
      <w:lang w:eastAsia="ru-RU"/>
    </w:rPr>
  </w:style>
  <w:style w:type="paragraph" w:customStyle="1" w:styleId="Default">
    <w:name w:val="Default"/>
    <w:rsid w:val="00B8366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10">
    <w:name w:val="Обычный1"/>
    <w:rsid w:val="00A21681"/>
    <w:pPr>
      <w:widowControl w:val="0"/>
      <w:suppressAutoHyphens/>
    </w:pPr>
    <w:rPr>
      <w:rFonts w:cs="Calibri"/>
      <w:sz w:val="28"/>
      <w:lang w:val="uk-UA" w:eastAsia="ar-SA"/>
    </w:rPr>
  </w:style>
  <w:style w:type="table" w:customStyle="1" w:styleId="TableNormal1">
    <w:name w:val="Table Normal1"/>
    <w:uiPriority w:val="2"/>
    <w:semiHidden/>
    <w:unhideWhenUsed/>
    <w:qFormat/>
    <w:rsid w:val="001F53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5376"/>
    <w:pPr>
      <w:widowControl w:val="0"/>
      <w:autoSpaceDE w:val="0"/>
      <w:autoSpaceDN w:val="0"/>
      <w:spacing w:line="240" w:lineRule="auto"/>
      <w:ind w:left="107"/>
    </w:pPr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110C0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10C02"/>
    <w:rPr>
      <w:rFonts w:eastAsiaTheme="minorHAnsi"/>
      <w:sz w:val="28"/>
      <w:szCs w:val="28"/>
      <w:lang w:val="uk-UA" w:eastAsia="en-US"/>
    </w:rPr>
  </w:style>
  <w:style w:type="character" w:customStyle="1" w:styleId="textsm">
    <w:name w:val="textsm"/>
    <w:basedOn w:val="DefaultParagraphFont"/>
    <w:rsid w:val="001C0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336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Heading1">
    <w:name w:val="heading 1"/>
    <w:basedOn w:val="ListParagraph"/>
    <w:next w:val="Normal"/>
    <w:link w:val="Heading1Char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E1BD6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lang w:val="x-none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C69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TableGrid">
    <w:name w:val="Table Grid"/>
    <w:basedOn w:val="TableNormal"/>
    <w:uiPriority w:val="59"/>
    <w:rsid w:val="004A633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336"/>
    <w:pPr>
      <w:ind w:left="720"/>
      <w:contextualSpacing/>
    </w:pPr>
  </w:style>
  <w:style w:type="character" w:styleId="Hyperlink">
    <w:name w:val="Hyperlink"/>
    <w:basedOn w:val="DefaultParagraphFont"/>
    <w:rsid w:val="004A6336"/>
    <w:rPr>
      <w:color w:val="0000FF" w:themeColor="hyperlink"/>
      <w:u w:val="single"/>
    </w:rPr>
  </w:style>
  <w:style w:type="character" w:customStyle="1" w:styleId="1">
    <w:name w:val="Основной шрифт абзаца1"/>
    <w:rsid w:val="004A6336"/>
  </w:style>
  <w:style w:type="paragraph" w:styleId="BalloonText">
    <w:name w:val="Balloon Text"/>
    <w:basedOn w:val="Normal"/>
    <w:link w:val="BalloonTextChar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CommentReference">
    <w:name w:val="annotation reference"/>
    <w:basedOn w:val="DefaultParagraphFont"/>
    <w:semiHidden/>
    <w:unhideWhenUsed/>
    <w:rsid w:val="00D82D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2DA7"/>
    <w:rPr>
      <w:rFonts w:eastAsiaTheme="minorHAnsi"/>
      <w:lang w:val="uk-UA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2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2DA7"/>
    <w:rPr>
      <w:rFonts w:eastAsiaTheme="minorHAnsi"/>
      <w:b/>
      <w:bCs/>
      <w:lang w:val="uk-UA" w:eastAsia="en-US"/>
    </w:rPr>
  </w:style>
  <w:style w:type="paragraph" w:styleId="Revision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-211">
    <w:name w:val="Таблица-сетка 2 — акцент 11"/>
    <w:basedOn w:val="TableNormal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0EDF"/>
    <w:rPr>
      <w:rFonts w:eastAsiaTheme="minorHAnsi"/>
      <w:lang w:val="uk-UA" w:eastAsia="en-US"/>
    </w:rPr>
  </w:style>
  <w:style w:type="character" w:styleId="FootnoteReference">
    <w:name w:val="footnote reference"/>
    <w:basedOn w:val="DefaultParagraphFont"/>
    <w:semiHidden/>
    <w:unhideWhenUsed/>
    <w:rsid w:val="004E0EDF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CE1BD6"/>
    <w:rPr>
      <w:rFonts w:ascii="Arial" w:hAnsi="Arial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4C69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en-US"/>
    </w:rPr>
  </w:style>
  <w:style w:type="paragraph" w:styleId="BodyText2">
    <w:name w:val="Body Text 2"/>
    <w:basedOn w:val="Normal"/>
    <w:link w:val="BodyText2Char"/>
    <w:rsid w:val="004C69D9"/>
    <w:pPr>
      <w:spacing w:line="240" w:lineRule="auto"/>
      <w:jc w:val="both"/>
    </w:pPr>
    <w:rPr>
      <w:rFonts w:eastAsia="Times New Roman"/>
      <w:sz w:val="22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4C69D9"/>
    <w:rPr>
      <w:sz w:val="22"/>
      <w:lang w:val="uk-UA"/>
    </w:rPr>
  </w:style>
  <w:style w:type="paragraph" w:styleId="BodyTextIndent">
    <w:name w:val="Body Text Indent"/>
    <w:basedOn w:val="Normal"/>
    <w:link w:val="BodyTextIndentChar"/>
    <w:semiHidden/>
    <w:unhideWhenUsed/>
    <w:rsid w:val="00A624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62446"/>
    <w:rPr>
      <w:rFonts w:eastAsiaTheme="minorHAnsi"/>
      <w:sz w:val="28"/>
      <w:szCs w:val="28"/>
      <w:lang w:val="uk-UA" w:eastAsia="en-US"/>
    </w:rPr>
  </w:style>
  <w:style w:type="paragraph" w:customStyle="1" w:styleId="Web">
    <w:name w:val="Обычный (Web)"/>
    <w:basedOn w:val="Normal"/>
    <w:rsid w:val="002C3224"/>
    <w:pPr>
      <w:spacing w:before="100" w:after="100" w:line="240" w:lineRule="auto"/>
    </w:pPr>
    <w:rPr>
      <w:rFonts w:eastAsia="Courier New"/>
      <w:sz w:val="24"/>
      <w:szCs w:val="20"/>
      <w:lang w:eastAsia="ru-RU"/>
    </w:rPr>
  </w:style>
  <w:style w:type="paragraph" w:customStyle="1" w:styleId="Default">
    <w:name w:val="Default"/>
    <w:rsid w:val="00B8366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10">
    <w:name w:val="Обычный1"/>
    <w:rsid w:val="00A21681"/>
    <w:pPr>
      <w:widowControl w:val="0"/>
      <w:suppressAutoHyphens/>
    </w:pPr>
    <w:rPr>
      <w:rFonts w:cs="Calibri"/>
      <w:sz w:val="28"/>
      <w:lang w:val="uk-UA" w:eastAsia="ar-SA"/>
    </w:rPr>
  </w:style>
  <w:style w:type="table" w:customStyle="1" w:styleId="TableNormal1">
    <w:name w:val="Table Normal1"/>
    <w:uiPriority w:val="2"/>
    <w:semiHidden/>
    <w:unhideWhenUsed/>
    <w:qFormat/>
    <w:rsid w:val="001F53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5376"/>
    <w:pPr>
      <w:widowControl w:val="0"/>
      <w:autoSpaceDE w:val="0"/>
      <w:autoSpaceDN w:val="0"/>
      <w:spacing w:line="240" w:lineRule="auto"/>
      <w:ind w:left="107"/>
    </w:pPr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110C0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10C02"/>
    <w:rPr>
      <w:rFonts w:eastAsiaTheme="minorHAnsi"/>
      <w:sz w:val="28"/>
      <w:szCs w:val="28"/>
      <w:lang w:val="uk-UA" w:eastAsia="en-US"/>
    </w:rPr>
  </w:style>
  <w:style w:type="character" w:customStyle="1" w:styleId="textsm">
    <w:name w:val="textsm"/>
    <w:basedOn w:val="DefaultParagraphFont"/>
    <w:rsid w:val="001C0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kpi.ua/code" TargetMode="Externa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pi.ua/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43B7633E08C04F9C8DA9538A0E394B" ma:contentTypeVersion="4" ma:contentTypeDescription="Створення нового документа." ma:contentTypeScope="" ma:versionID="f1fcc6b39b6ff6bb68bb579e89a68056">
  <xsd:schema xmlns:xsd="http://www.w3.org/2001/XMLSchema" xmlns:xs="http://www.w3.org/2001/XMLSchema" xmlns:p="http://schemas.microsoft.com/office/2006/metadata/properties" xmlns:ns3="f9512bbf-4d64-46a6-ba91-565f04fc291b" targetNamespace="http://schemas.microsoft.com/office/2006/metadata/properties" ma:root="true" ma:fieldsID="4fc7034385da9438d163bf9a8bf8da26" ns3:_="">
    <xsd:import namespace="f9512bbf-4d64-46a6-ba91-565f04fc2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2bbf-4d64-46a6-ba91-565f04fc2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E0E47-B509-4CB0-9FD7-9C7F56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2bbf-4d64-46a6-ba91-565f04fc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38234-7D05-4555-B5D8-E36665655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9D4880-1A4C-4FF6-A7F4-D55ACDF28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8D853D-4749-4E88-8493-126AA1F5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3542</Words>
  <Characters>20193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NMV KPI</Company>
  <LinksUpToDate>false</LinksUpToDate>
  <CharactersWithSpaces>23688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Andrii</cp:lastModifiedBy>
  <cp:revision>10</cp:revision>
  <cp:lastPrinted>2020-09-07T13:50:00Z</cp:lastPrinted>
  <dcterms:created xsi:type="dcterms:W3CDTF">2025-09-06T13:11:00Z</dcterms:created>
  <dcterms:modified xsi:type="dcterms:W3CDTF">2025-09-12T14:23:00Z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